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47C1" w14:textId="57A9B512" w:rsidR="00D03089" w:rsidRDefault="00000000">
      <w:pPr>
        <w:tabs>
          <w:tab w:val="left" w:pos="6096"/>
        </w:tabs>
        <w:spacing w:before="72" w:line="261" w:lineRule="auto"/>
        <w:ind w:left="6197" w:right="118"/>
        <w:jc w:val="both"/>
        <w:rPr>
          <w:sz w:val="16"/>
        </w:rPr>
      </w:pPr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 20</w:t>
      </w:r>
      <w:r>
        <w:rPr>
          <w:spacing w:val="-1"/>
          <w:sz w:val="16"/>
        </w:rPr>
        <w:t xml:space="preserve"> </w:t>
      </w:r>
      <w:r>
        <w:rPr>
          <w:sz w:val="16"/>
        </w:rPr>
        <w:t>maja</w:t>
      </w:r>
      <w:r>
        <w:rPr>
          <w:spacing w:val="-4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 o</w:t>
      </w:r>
      <w:r>
        <w:rPr>
          <w:spacing w:val="-3"/>
          <w:sz w:val="16"/>
        </w:rPr>
        <w:t xml:space="preserve"> </w:t>
      </w:r>
      <w:r>
        <w:rPr>
          <w:sz w:val="16"/>
        </w:rPr>
        <w:t>ochronie</w:t>
      </w:r>
      <w:r>
        <w:rPr>
          <w:spacing w:val="-4"/>
          <w:sz w:val="16"/>
        </w:rPr>
        <w:t xml:space="preserve"> </w:t>
      </w:r>
      <w:r>
        <w:rPr>
          <w:sz w:val="16"/>
        </w:rPr>
        <w:t>praw</w:t>
      </w:r>
      <w:r>
        <w:rPr>
          <w:spacing w:val="40"/>
          <w:sz w:val="16"/>
        </w:rPr>
        <w:t xml:space="preserve"> </w:t>
      </w:r>
      <w:r>
        <w:rPr>
          <w:sz w:val="16"/>
        </w:rPr>
        <w:t>nabywcy lokalu mieszkalnego lub domu jednorodzinnego</w:t>
      </w:r>
      <w:r>
        <w:rPr>
          <w:spacing w:val="40"/>
          <w:sz w:val="16"/>
        </w:rPr>
        <w:t xml:space="preserve"> </w:t>
      </w:r>
      <w:r>
        <w:rPr>
          <w:sz w:val="16"/>
        </w:rPr>
        <w:t>oraz Deweloperskim Funduszu Gwarancyjnym (poz. 1177)</w:t>
      </w:r>
    </w:p>
    <w:p w14:paraId="6AE073E1" w14:textId="77777777" w:rsidR="00D03089" w:rsidRDefault="00D03089">
      <w:pPr>
        <w:pStyle w:val="Tekstpodstawowy"/>
        <w:spacing w:before="5"/>
        <w:rPr>
          <w:sz w:val="11"/>
        </w:rPr>
      </w:pPr>
    </w:p>
    <w:p w14:paraId="3FCA647E" w14:textId="77777777" w:rsidR="00D03089" w:rsidRDefault="00D03089">
      <w:pPr>
        <w:rPr>
          <w:sz w:val="11"/>
        </w:rPr>
        <w:sectPr w:rsidR="00D03089">
          <w:type w:val="continuous"/>
          <w:pgSz w:w="11910" w:h="16840"/>
          <w:pgMar w:top="1380" w:right="900" w:bottom="910" w:left="800" w:header="708" w:footer="708" w:gutter="0"/>
          <w:cols w:space="708"/>
        </w:sectPr>
      </w:pPr>
    </w:p>
    <w:p w14:paraId="527E19F4" w14:textId="77777777" w:rsidR="00D03089" w:rsidRDefault="00D03089">
      <w:pPr>
        <w:pStyle w:val="Tekstpodstawowy"/>
      </w:pPr>
    </w:p>
    <w:p w14:paraId="4AB679DC" w14:textId="77777777" w:rsidR="00D03089" w:rsidRDefault="00D03089">
      <w:pPr>
        <w:pStyle w:val="Tekstpodstawowy"/>
        <w:spacing w:before="63"/>
      </w:pPr>
    </w:p>
    <w:p w14:paraId="556DCD0E" w14:textId="77777777" w:rsidR="00D03089" w:rsidRDefault="00000000">
      <w:pPr>
        <w:pStyle w:val="Nagwek1"/>
        <w:spacing w:before="1"/>
      </w:pPr>
      <w:r>
        <w:t>Stan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dzień</w:t>
      </w:r>
      <w:r>
        <w:rPr>
          <w:spacing w:val="-7"/>
        </w:rPr>
        <w:t xml:space="preserve"> </w:t>
      </w:r>
      <w:r>
        <w:t>sporządzenia</w:t>
      </w:r>
      <w:r>
        <w:rPr>
          <w:spacing w:val="-4"/>
        </w:rPr>
        <w:t xml:space="preserve"> </w:t>
      </w:r>
      <w:r>
        <w:t>prospektu</w:t>
      </w:r>
      <w:r>
        <w:rPr>
          <w:spacing w:val="-8"/>
        </w:rPr>
        <w:t xml:space="preserve"> </w:t>
      </w:r>
      <w:r>
        <w:rPr>
          <w:spacing w:val="-2"/>
        </w:rPr>
        <w:t>informacyjnego</w:t>
      </w:r>
    </w:p>
    <w:p w14:paraId="70606DA5" w14:textId="481A1011" w:rsidR="00D03089" w:rsidRDefault="00000000">
      <w:pPr>
        <w:spacing w:before="91"/>
        <w:rPr>
          <w:i/>
          <w:sz w:val="20"/>
        </w:rPr>
      </w:pPr>
      <w:r>
        <w:br w:type="column"/>
      </w:r>
    </w:p>
    <w:p w14:paraId="3E5B51CC" w14:textId="77777777" w:rsidR="00D03089" w:rsidRDefault="00000000">
      <w:pPr>
        <w:rPr>
          <w:i/>
          <w:sz w:val="18"/>
        </w:rPr>
      </w:pPr>
      <w:r>
        <w:br w:type="column"/>
      </w:r>
    </w:p>
    <w:p w14:paraId="505DC684" w14:textId="77777777" w:rsidR="00D03089" w:rsidRDefault="00D03089">
      <w:pPr>
        <w:pStyle w:val="Tekstpodstawowy"/>
        <w:rPr>
          <w:i/>
          <w:sz w:val="18"/>
        </w:rPr>
      </w:pPr>
    </w:p>
    <w:p w14:paraId="42743E77" w14:textId="6569B5E1" w:rsidR="00D03089" w:rsidRDefault="00CE79FE">
      <w:pPr>
        <w:spacing w:before="2"/>
        <w:ind w:left="220" w:right="1321"/>
        <w:rPr>
          <w:sz w:val="18"/>
        </w:rPr>
      </w:pPr>
      <w:r>
        <w:rPr>
          <w:sz w:val="18"/>
        </w:rPr>
        <w:t>11</w:t>
      </w:r>
      <w:r w:rsidR="00E761C7">
        <w:rPr>
          <w:sz w:val="18"/>
        </w:rPr>
        <w:t>.0</w:t>
      </w:r>
      <w:r>
        <w:rPr>
          <w:sz w:val="18"/>
        </w:rPr>
        <w:t>6</w:t>
      </w:r>
      <w:r w:rsidR="005D61BC">
        <w:rPr>
          <w:sz w:val="18"/>
        </w:rPr>
        <w:t>.202</w:t>
      </w:r>
      <w:r w:rsidR="00536370">
        <w:rPr>
          <w:sz w:val="18"/>
        </w:rPr>
        <w:t>6</w:t>
      </w:r>
      <w:r w:rsidR="005D61BC">
        <w:rPr>
          <w:sz w:val="18"/>
        </w:rPr>
        <w:t xml:space="preserve"> roku </w:t>
      </w:r>
    </w:p>
    <w:p w14:paraId="008D3D51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380" w:right="900" w:bottom="280" w:left="800" w:header="708" w:footer="708" w:gutter="0"/>
          <w:cols w:num="3" w:space="708" w:equalWidth="0">
            <w:col w:w="4856" w:space="23"/>
            <w:col w:w="582" w:space="1620"/>
            <w:col w:w="3129"/>
          </w:cols>
        </w:sectPr>
      </w:pPr>
    </w:p>
    <w:p w14:paraId="4575F6FC" w14:textId="77777777" w:rsidR="00D03089" w:rsidRDefault="00D03089">
      <w:pPr>
        <w:pStyle w:val="Tekstpodstawowy"/>
        <w:spacing w:before="122"/>
      </w:pPr>
    </w:p>
    <w:p w14:paraId="599101FB" w14:textId="77777777" w:rsidR="00D03089" w:rsidRDefault="00000000">
      <w:pPr>
        <w:ind w:left="99"/>
        <w:jc w:val="center"/>
        <w:rPr>
          <w:b/>
          <w:sz w:val="20"/>
        </w:rPr>
      </w:pPr>
      <w:r>
        <w:rPr>
          <w:b/>
          <w:sz w:val="20"/>
        </w:rPr>
        <w:t>PROSPEKT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INFORMACYJNY</w:t>
      </w:r>
    </w:p>
    <w:p w14:paraId="2B05D6B9" w14:textId="77777777" w:rsidR="00D03089" w:rsidRDefault="00000000">
      <w:pPr>
        <w:spacing w:before="144"/>
        <w:ind w:left="220"/>
        <w:rPr>
          <w:b/>
          <w:sz w:val="20"/>
        </w:rPr>
      </w:pPr>
      <w:r>
        <w:rPr>
          <w:b/>
          <w:sz w:val="20"/>
        </w:rPr>
        <w:t>CZĘŚĆ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OGÓLNA</w:t>
      </w:r>
    </w:p>
    <w:p w14:paraId="1A0B3733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spacing w:before="162"/>
        <w:ind w:left="1297" w:hanging="719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IDENTYFIKACYJNE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KONTAKTOWE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DEWELOPERA</w:t>
      </w:r>
    </w:p>
    <w:p w14:paraId="3B5157A6" w14:textId="77777777" w:rsidR="00D03089" w:rsidRDefault="00D03089">
      <w:pPr>
        <w:pStyle w:val="Tekstpodstawowy"/>
        <w:spacing w:before="9"/>
        <w:rPr>
          <w:b/>
          <w:sz w:val="14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240"/>
        <w:gridCol w:w="3420"/>
      </w:tblGrid>
      <w:tr w:rsidR="00D03089" w14:paraId="1AC31AE2" w14:textId="77777777">
        <w:trPr>
          <w:trHeight w:val="892"/>
        </w:trPr>
        <w:tc>
          <w:tcPr>
            <w:tcW w:w="9649" w:type="dxa"/>
            <w:gridSpan w:val="3"/>
            <w:shd w:val="clear" w:color="auto" w:fill="DFDFDF"/>
          </w:tcPr>
          <w:p w14:paraId="3A9C5704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DEWELOPERA</w:t>
            </w:r>
          </w:p>
        </w:tc>
      </w:tr>
      <w:tr w:rsidR="00D03089" w14:paraId="44C07CEB" w14:textId="77777777">
        <w:trPr>
          <w:trHeight w:val="978"/>
        </w:trPr>
        <w:tc>
          <w:tcPr>
            <w:tcW w:w="2989" w:type="dxa"/>
            <w:shd w:val="clear" w:color="auto" w:fill="F3F3F3"/>
          </w:tcPr>
          <w:p w14:paraId="49EB0F31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Deweloper</w:t>
            </w:r>
          </w:p>
        </w:tc>
        <w:tc>
          <w:tcPr>
            <w:tcW w:w="6660" w:type="dxa"/>
            <w:gridSpan w:val="2"/>
          </w:tcPr>
          <w:p w14:paraId="59B2A264" w14:textId="77777777" w:rsidR="00D03089" w:rsidRDefault="00D03089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EBFCF16" w14:textId="77777777" w:rsidR="00D03089" w:rsidRDefault="00EC066B">
            <w:pPr>
              <w:pStyle w:val="TableParagraph"/>
              <w:ind w:left="107"/>
            </w:pPr>
            <w:r>
              <w:t>AB5 Spółka z ograniczoną odpowiedzialnością W1 Sp. k.</w:t>
            </w:r>
            <w:r w:rsidRPr="00BA4C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641F0">
              <w:t>wpisana do Rejestru Przedsiębiorców Krajowego Rejestru Sądowego pod numerem KRS 0000626041</w:t>
            </w:r>
          </w:p>
          <w:p w14:paraId="350CBD21" w14:textId="140B74D0" w:rsidR="00EC066B" w:rsidRDefault="00EC066B">
            <w:pPr>
              <w:pStyle w:val="TableParagraph"/>
              <w:ind w:left="107"/>
              <w:rPr>
                <w:sz w:val="20"/>
              </w:rPr>
            </w:pPr>
          </w:p>
        </w:tc>
      </w:tr>
      <w:tr w:rsidR="00EC066B" w14:paraId="2090072B" w14:textId="77777777" w:rsidTr="002963EA">
        <w:trPr>
          <w:trHeight w:val="1350"/>
        </w:trPr>
        <w:tc>
          <w:tcPr>
            <w:tcW w:w="2989" w:type="dxa"/>
            <w:shd w:val="clear" w:color="auto" w:fill="F3F3F3"/>
          </w:tcPr>
          <w:p w14:paraId="27852CB9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660" w:type="dxa"/>
            <w:gridSpan w:val="2"/>
            <w:vAlign w:val="center"/>
          </w:tcPr>
          <w:p w14:paraId="60CFD7A0" w14:textId="0BAABDE9" w:rsidR="00EC066B" w:rsidRDefault="00EC066B" w:rsidP="00EC066B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rFonts w:ascii="Arial" w:hAnsi="Arial"/>
                <w:spacing w:val="-1"/>
                <w:sz w:val="19"/>
                <w:szCs w:val="19"/>
              </w:rPr>
              <w:t>Ul. Nowy Rynek 4/4 62-002 Suchy Las</w:t>
            </w:r>
          </w:p>
        </w:tc>
      </w:tr>
      <w:tr w:rsidR="00EC066B" w14:paraId="7E4B8388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506FC1A1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NIP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240" w:type="dxa"/>
          </w:tcPr>
          <w:p w14:paraId="6A64227D" w14:textId="55AA1FEC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rFonts w:ascii="Arial" w:hAnsi="Arial"/>
                <w:sz w:val="19"/>
                <w:szCs w:val="19"/>
              </w:rPr>
              <w:t>9721264900</w:t>
            </w:r>
          </w:p>
        </w:tc>
        <w:tc>
          <w:tcPr>
            <w:tcW w:w="3420" w:type="dxa"/>
          </w:tcPr>
          <w:p w14:paraId="1E8C0FEC" w14:textId="2FCC5862" w:rsidR="00EC066B" w:rsidRDefault="00EC066B" w:rsidP="00EC06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rFonts w:ascii="Arial" w:hAnsi="Arial"/>
                <w:sz w:val="19"/>
                <w:szCs w:val="19"/>
              </w:rPr>
              <w:t>364810429</w:t>
            </w:r>
          </w:p>
        </w:tc>
      </w:tr>
      <w:tr w:rsidR="00EC066B" w14:paraId="2FC70EB4" w14:textId="77777777">
        <w:trPr>
          <w:trHeight w:val="518"/>
        </w:trPr>
        <w:tc>
          <w:tcPr>
            <w:tcW w:w="2989" w:type="dxa"/>
            <w:shd w:val="clear" w:color="auto" w:fill="F3F3F3"/>
          </w:tcPr>
          <w:p w14:paraId="3201FE74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6660" w:type="dxa"/>
            <w:gridSpan w:val="2"/>
          </w:tcPr>
          <w:p w14:paraId="67893EA5" w14:textId="77777777" w:rsidR="00064E00" w:rsidRDefault="00EC066B" w:rsidP="00A612EC">
            <w:pPr>
              <w:pStyle w:val="TableParagraph"/>
              <w:jc w:val="center"/>
            </w:pPr>
            <w:r>
              <w:t>     </w:t>
            </w:r>
          </w:p>
          <w:p w14:paraId="118B8056" w14:textId="4753F2EE" w:rsidR="00EC066B" w:rsidRDefault="00064E00" w:rsidP="00064E00">
            <w:pPr>
              <w:pStyle w:val="TableParagraph"/>
              <w:rPr>
                <w:sz w:val="18"/>
              </w:rPr>
            </w:pPr>
            <w:r>
              <w:t xml:space="preserve">                                </w:t>
            </w:r>
            <w:r w:rsidR="00EC066B">
              <w:t>536</w:t>
            </w:r>
            <w:r>
              <w:t xml:space="preserve"> </w:t>
            </w:r>
            <w:r w:rsidR="00EC066B">
              <w:t>00</w:t>
            </w:r>
            <w:r>
              <w:t xml:space="preserve"> </w:t>
            </w:r>
            <w:r w:rsidR="00EC066B">
              <w:t>11</w:t>
            </w:r>
            <w:r>
              <w:t xml:space="preserve"> </w:t>
            </w:r>
            <w:r w:rsidR="00EC066B">
              <w:t>30</w:t>
            </w:r>
          </w:p>
        </w:tc>
      </w:tr>
      <w:tr w:rsidR="00EC066B" w14:paraId="4792E780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028BD05C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6660" w:type="dxa"/>
            <w:gridSpan w:val="2"/>
          </w:tcPr>
          <w:p w14:paraId="48C4F90B" w14:textId="08832358" w:rsidR="00EC066B" w:rsidRDefault="00EC066B" w:rsidP="00EC066B">
            <w:pPr>
              <w:pStyle w:val="TableParagraph"/>
              <w:rPr>
                <w:sz w:val="18"/>
              </w:rPr>
            </w:pPr>
            <w:r>
              <w:t xml:space="preserve">     </w:t>
            </w:r>
            <w:r w:rsidR="00064E00">
              <w:t xml:space="preserve">          </w:t>
            </w:r>
            <w:r>
              <w:t xml:space="preserve">  sprzedaz@arkadia-deweloper.pl</w:t>
            </w:r>
          </w:p>
        </w:tc>
      </w:tr>
      <w:tr w:rsidR="00EC066B" w14:paraId="53166C1F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69C7F56F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faksu</w:t>
            </w:r>
          </w:p>
        </w:tc>
        <w:tc>
          <w:tcPr>
            <w:tcW w:w="6660" w:type="dxa"/>
            <w:gridSpan w:val="2"/>
          </w:tcPr>
          <w:p w14:paraId="371F9EA8" w14:textId="77777777" w:rsidR="00EC066B" w:rsidRDefault="00EC066B" w:rsidP="00EC066B">
            <w:pPr>
              <w:pStyle w:val="TableParagraph"/>
              <w:rPr>
                <w:sz w:val="18"/>
              </w:rPr>
            </w:pPr>
          </w:p>
        </w:tc>
      </w:tr>
      <w:tr w:rsidR="00EC066B" w14:paraId="097D71EE" w14:textId="77777777">
        <w:trPr>
          <w:trHeight w:val="748"/>
        </w:trPr>
        <w:tc>
          <w:tcPr>
            <w:tcW w:w="2989" w:type="dxa"/>
            <w:shd w:val="clear" w:color="auto" w:fill="F3F3F3"/>
          </w:tcPr>
          <w:p w14:paraId="1E3EB9FB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internetowej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dewe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lopera</w:t>
            </w:r>
            <w:proofErr w:type="spellEnd"/>
          </w:p>
        </w:tc>
        <w:tc>
          <w:tcPr>
            <w:tcW w:w="6660" w:type="dxa"/>
            <w:gridSpan w:val="2"/>
          </w:tcPr>
          <w:p w14:paraId="6771880E" w14:textId="7114D931" w:rsidR="00EC066B" w:rsidRDefault="00EC066B" w:rsidP="00EC066B">
            <w:pPr>
              <w:pStyle w:val="TableParagraph"/>
              <w:rPr>
                <w:sz w:val="18"/>
              </w:rPr>
            </w:pPr>
            <w:r>
              <w:t>           www.arkadia-deweloper.pl</w:t>
            </w:r>
          </w:p>
        </w:tc>
      </w:tr>
    </w:tbl>
    <w:p w14:paraId="2C888011" w14:textId="77777777" w:rsidR="00D03089" w:rsidRDefault="00D03089">
      <w:pPr>
        <w:pStyle w:val="Tekstpodstawowy"/>
        <w:spacing w:before="95"/>
        <w:rPr>
          <w:b/>
        </w:rPr>
      </w:pPr>
    </w:p>
    <w:p w14:paraId="0BA5E665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ind w:left="1297" w:hanging="719"/>
        <w:rPr>
          <w:b/>
          <w:sz w:val="20"/>
        </w:rPr>
      </w:pPr>
      <w:r>
        <w:rPr>
          <w:b/>
          <w:spacing w:val="-2"/>
          <w:sz w:val="20"/>
        </w:rPr>
        <w:t>DOŚWIADCZENIE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DEWELOPERA</w:t>
      </w:r>
    </w:p>
    <w:p w14:paraId="7684587A" w14:textId="77777777" w:rsidR="00D03089" w:rsidRDefault="00000000">
      <w:pPr>
        <w:pStyle w:val="Tekstpodstawowy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95A1F1" wp14:editId="68727DFA">
                <wp:simplePos x="0" y="0"/>
                <wp:positionH relativeFrom="page">
                  <wp:posOffset>716280</wp:posOffset>
                </wp:positionH>
                <wp:positionV relativeFrom="paragraph">
                  <wp:posOffset>116229</wp:posOffset>
                </wp:positionV>
                <wp:extent cx="6127750" cy="4546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0" cy="454659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7924B" w14:textId="77777777" w:rsidR="00D03089" w:rsidRDefault="00000000">
                            <w:pPr>
                              <w:spacing w:before="144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HISTORIA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UDOKUMENTOWANE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DOŚWIADCZENIE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DEWELOPERA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5A1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4pt;margin-top:9.15pt;width:482.5pt;height:3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" fillcolor="#dfdfdf" strokeweight=".48pt">
                <v:path arrowok="t"/>
                <v:textbox inset="0,0,0,0">
                  <w:txbxContent>
                    <w:p w14:paraId="6177924B" w14:textId="77777777" w:rsidR="00D03089" w:rsidRDefault="00000000">
                      <w:pPr>
                        <w:spacing w:before="144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HISTORIA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UDOKUMENTOWANE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DOŚWIADCZENIE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DEWELOPERA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32B78" w14:textId="77777777" w:rsidR="00D03089" w:rsidRDefault="00D03089">
      <w:pPr>
        <w:pStyle w:val="Tekstpodstawowy"/>
        <w:spacing w:before="14" w:after="1"/>
        <w:rPr>
          <w:b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36"/>
      </w:tblGrid>
      <w:tr w:rsidR="00D03089" w14:paraId="25FAA88D" w14:textId="77777777">
        <w:trPr>
          <w:trHeight w:val="748"/>
        </w:trPr>
        <w:tc>
          <w:tcPr>
            <w:tcW w:w="9650" w:type="dxa"/>
            <w:gridSpan w:val="2"/>
            <w:shd w:val="clear" w:color="auto" w:fill="DFDFDF"/>
          </w:tcPr>
          <w:p w14:paraId="01E76AD9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PRZYKŁAD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UKOŃCZONEGO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PRZEDSIĘWZIĘCIA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(należy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wskazać,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istnieją, trzy ukończone przedsięwzięcia deweloperskie, w 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ostatnie)</w:t>
            </w:r>
          </w:p>
        </w:tc>
      </w:tr>
      <w:tr w:rsidR="00D03089" w14:paraId="2E89CF63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1C20F907" w14:textId="3FED32D3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  <w:r w:rsidR="00EC066B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6836" w:type="dxa"/>
          </w:tcPr>
          <w:p w14:paraId="37FE36D1" w14:textId="4462F03C" w:rsidR="00D03089" w:rsidRDefault="00EC066B">
            <w:pPr>
              <w:pStyle w:val="TableParagraph"/>
              <w:rPr>
                <w:sz w:val="18"/>
              </w:rPr>
            </w:pPr>
            <w:r>
              <w:t xml:space="preserve">              ul. Strzelecka 29A Poznań</w:t>
            </w:r>
          </w:p>
        </w:tc>
      </w:tr>
      <w:tr w:rsidR="00D03089" w14:paraId="5866CBA2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77E5CC2C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45D6B190" w14:textId="37B65A9C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t>     10.2014</w:t>
            </w:r>
          </w:p>
        </w:tc>
      </w:tr>
      <w:tr w:rsidR="00D03089" w14:paraId="741BBF96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7A9EFC63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40454971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3D1F480C" w14:textId="4BB04529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  <w:r>
              <w:t>09.01.</w:t>
            </w:r>
            <w:proofErr w:type="gramStart"/>
            <w:r>
              <w:t>2017r.</w:t>
            </w:r>
            <w:proofErr w:type="gramEnd"/>
            <w:r>
              <w:t> </w:t>
            </w:r>
          </w:p>
        </w:tc>
      </w:tr>
    </w:tbl>
    <w:p w14:paraId="6791C56A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38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36"/>
      </w:tblGrid>
      <w:tr w:rsidR="00D03089" w14:paraId="28BAE2EE" w14:textId="77777777">
        <w:trPr>
          <w:trHeight w:val="892"/>
        </w:trPr>
        <w:tc>
          <w:tcPr>
            <w:tcW w:w="9650" w:type="dxa"/>
            <w:gridSpan w:val="2"/>
            <w:shd w:val="clear" w:color="auto" w:fill="DFDFDF"/>
          </w:tcPr>
          <w:p w14:paraId="5E4F7150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PRZYKŁAD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INNEGO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UKOŃCZONEGO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PRZEDSIĘWZIĘCIA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DEWELOPERSKIEGO</w:t>
            </w:r>
          </w:p>
        </w:tc>
      </w:tr>
      <w:tr w:rsidR="00D03089" w14:paraId="2465147A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24A08846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836" w:type="dxa"/>
          </w:tcPr>
          <w:p w14:paraId="3D98A7AB" w14:textId="16886CF5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t>     ul. Górnicza 51 Wrocław</w:t>
            </w:r>
          </w:p>
        </w:tc>
      </w:tr>
      <w:tr w:rsidR="00D03089" w14:paraId="3A3437CC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54CF5F7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328F3014" w14:textId="70FD5855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  <w:r>
              <w:t>     05.12.2016</w:t>
            </w:r>
          </w:p>
        </w:tc>
      </w:tr>
      <w:tr w:rsidR="00D03089" w14:paraId="6C2B92E3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004D605C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33765555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5DB4624A" w14:textId="6EBD70BA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</w:t>
            </w:r>
            <w:r>
              <w:t>07.12.2017</w:t>
            </w:r>
          </w:p>
        </w:tc>
      </w:tr>
      <w:tr w:rsidR="00D03089" w14:paraId="7A712348" w14:textId="77777777">
        <w:trPr>
          <w:trHeight w:val="882"/>
        </w:trPr>
        <w:tc>
          <w:tcPr>
            <w:tcW w:w="9650" w:type="dxa"/>
            <w:gridSpan w:val="2"/>
            <w:shd w:val="clear" w:color="auto" w:fill="DFDFDF"/>
          </w:tcPr>
          <w:p w14:paraId="5EAEFEC8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PRZYKŁAD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OSTATNIEGO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UKOŃCZONEGO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PRZEDSIĘWZIĘCIA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DEWELOPERSKIEGO</w:t>
            </w:r>
          </w:p>
        </w:tc>
      </w:tr>
      <w:tr w:rsidR="00D03089" w14:paraId="1525CB06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61637F2F" w14:textId="77777777" w:rsidR="00D03089" w:rsidRDefault="00000000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836" w:type="dxa"/>
          </w:tcPr>
          <w:p w14:paraId="41131BFF" w14:textId="28B55E40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</w:t>
            </w:r>
            <w:r>
              <w:t xml:space="preserve">ul. </w:t>
            </w:r>
            <w:r w:rsidR="00536370">
              <w:t xml:space="preserve">Studniarskiego 3 i 3A Poznań </w:t>
            </w:r>
          </w:p>
        </w:tc>
      </w:tr>
      <w:tr w:rsidR="00D03089" w14:paraId="3BAE61A1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65EA604C" w14:textId="77777777" w:rsidR="00D03089" w:rsidRDefault="0000000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6B7D2982" w14:textId="4D49307A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</w:t>
            </w:r>
            <w:r>
              <w:t>   </w:t>
            </w:r>
            <w:r w:rsidR="00536370">
              <w:t xml:space="preserve">03.01.2018 </w:t>
            </w:r>
          </w:p>
        </w:tc>
      </w:tr>
      <w:tr w:rsidR="00D03089" w14:paraId="049710B0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2BE42BA4" w14:textId="77777777" w:rsidR="00D03089" w:rsidRDefault="00000000">
            <w:pPr>
              <w:pStyle w:val="TableParagraph"/>
              <w:spacing w:before="139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6B6AF75C" w14:textId="77777777" w:rsidR="00D03089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01A07AE3" w14:textId="1C0FABB4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</w:t>
            </w:r>
            <w:r w:rsidR="00536370">
              <w:t>20.</w:t>
            </w:r>
            <w:r w:rsidR="00966749">
              <w:t>1</w:t>
            </w:r>
            <w:r w:rsidR="00536370">
              <w:t>1.202</w:t>
            </w:r>
            <w:r w:rsidR="00966749">
              <w:t>5</w:t>
            </w:r>
          </w:p>
        </w:tc>
      </w:tr>
    </w:tbl>
    <w:p w14:paraId="3267E896" w14:textId="77777777" w:rsidR="00D03089" w:rsidRDefault="00D03089">
      <w:pPr>
        <w:pStyle w:val="Tekstpodstawowy"/>
        <w:rPr>
          <w:b/>
        </w:rPr>
      </w:pPr>
    </w:p>
    <w:p w14:paraId="57528DC0" w14:textId="77777777" w:rsidR="00D03089" w:rsidRDefault="00D03089">
      <w:pPr>
        <w:pStyle w:val="Tekstpodstawowy"/>
        <w:spacing w:before="38"/>
        <w:rPr>
          <w:b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841"/>
      </w:tblGrid>
      <w:tr w:rsidR="00D03089" w14:paraId="2C9D5905" w14:textId="77777777">
        <w:trPr>
          <w:trHeight w:val="1209"/>
        </w:trPr>
        <w:tc>
          <w:tcPr>
            <w:tcW w:w="2809" w:type="dxa"/>
            <w:shd w:val="clear" w:color="auto" w:fill="F3F3F3"/>
          </w:tcPr>
          <w:p w14:paraId="1514F5B4" w14:textId="77777777" w:rsidR="00D03089" w:rsidRDefault="00000000">
            <w:pPr>
              <w:pStyle w:val="TableParagraph"/>
              <w:spacing w:before="137"/>
              <w:ind w:left="107" w:right="306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przeciwko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deweloperowi prowadzono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 postępowania egzekucyjne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kwotę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100 000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  <w:tc>
          <w:tcPr>
            <w:tcW w:w="6841" w:type="dxa"/>
          </w:tcPr>
          <w:p w14:paraId="6022A83F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</w:tbl>
    <w:p w14:paraId="2B6CF061" w14:textId="77777777" w:rsidR="00D03089" w:rsidRDefault="00D03089">
      <w:pPr>
        <w:pStyle w:val="Tekstpodstawowy"/>
        <w:rPr>
          <w:b/>
        </w:rPr>
      </w:pPr>
    </w:p>
    <w:p w14:paraId="0D4E91BB" w14:textId="77777777" w:rsidR="00D03089" w:rsidRDefault="00D03089">
      <w:pPr>
        <w:pStyle w:val="Tekstpodstawowy"/>
        <w:rPr>
          <w:b/>
        </w:rPr>
      </w:pPr>
    </w:p>
    <w:p w14:paraId="1A397A45" w14:textId="77777777" w:rsidR="00D03089" w:rsidRDefault="00D03089">
      <w:pPr>
        <w:pStyle w:val="Tekstpodstawowy"/>
        <w:spacing w:before="23"/>
        <w:rPr>
          <w:b/>
        </w:rPr>
      </w:pPr>
    </w:p>
    <w:p w14:paraId="2A14598C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ind w:left="1297" w:hanging="719"/>
        <w:rPr>
          <w:b/>
          <w:sz w:val="20"/>
        </w:rPr>
      </w:pPr>
      <w:r>
        <w:rPr>
          <w:b/>
          <w:spacing w:val="-2"/>
          <w:sz w:val="20"/>
        </w:rPr>
        <w:t>INFORMACJE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DOTYCZĄCE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NIERUCHOMOŚCI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PRZEDSIĘWZIĘCIA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DEWELOPERSKIEGO</w:t>
      </w:r>
    </w:p>
    <w:p w14:paraId="69BC1757" w14:textId="77777777" w:rsidR="00D03089" w:rsidRDefault="00D03089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38"/>
      </w:tblGrid>
      <w:tr w:rsidR="00D03089" w14:paraId="57841A34" w14:textId="77777777">
        <w:trPr>
          <w:trHeight w:val="892"/>
        </w:trPr>
        <w:tc>
          <w:tcPr>
            <w:tcW w:w="9649" w:type="dxa"/>
            <w:gridSpan w:val="2"/>
            <w:shd w:val="clear" w:color="auto" w:fill="DFDFDF"/>
          </w:tcPr>
          <w:p w14:paraId="6FD84962" w14:textId="77777777" w:rsidR="00D03089" w:rsidRDefault="00000000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GRUNTU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ZAGOSPODAROWANIA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PRZESTRZENNEGO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TERENU</w:t>
            </w:r>
          </w:p>
        </w:tc>
      </w:tr>
      <w:tr w:rsidR="00EC066B" w14:paraId="6FF9FBA4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01EE226C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Adres, numer działki ewidencyjnej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obrębu </w:t>
            </w:r>
            <w:r>
              <w:rPr>
                <w:spacing w:val="-2"/>
                <w:sz w:val="20"/>
              </w:rPr>
              <w:t>ewidencyjnego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838" w:type="dxa"/>
          </w:tcPr>
          <w:p w14:paraId="04D935BD" w14:textId="77777777" w:rsidR="00EC066B" w:rsidRDefault="00EC066B" w:rsidP="00EC066B">
            <w:pPr>
              <w:shd w:val="clear" w:color="auto" w:fill="FFFFFF"/>
              <w:spacing w:before="30" w:line="270" w:lineRule="exact"/>
            </w:pPr>
            <w:r>
              <w:t>ul. Aleksandra Studniarskiego 3, 3A, 3B i 3C Poznań; nr działek: 50/3; 49/5</w:t>
            </w:r>
          </w:p>
          <w:p w14:paraId="27AB416F" w14:textId="1BEF3A67" w:rsidR="00EC066B" w:rsidRDefault="00EC066B" w:rsidP="00EC066B">
            <w:pPr>
              <w:pStyle w:val="TableParagraph"/>
              <w:rPr>
                <w:sz w:val="18"/>
              </w:rPr>
            </w:pPr>
            <w:r>
              <w:t xml:space="preserve">Przedsięwzięcie deweloperskie obejmuje trzy budynki. </w:t>
            </w:r>
          </w:p>
        </w:tc>
      </w:tr>
      <w:tr w:rsidR="00EC066B" w14:paraId="4A56F5D6" w14:textId="77777777">
        <w:trPr>
          <w:trHeight w:val="517"/>
        </w:trPr>
        <w:tc>
          <w:tcPr>
            <w:tcW w:w="2811" w:type="dxa"/>
            <w:shd w:val="clear" w:color="auto" w:fill="F3F3F3"/>
          </w:tcPr>
          <w:p w14:paraId="6437BBE3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księgi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wieczystej</w:t>
            </w:r>
          </w:p>
        </w:tc>
        <w:tc>
          <w:tcPr>
            <w:tcW w:w="6838" w:type="dxa"/>
          </w:tcPr>
          <w:p w14:paraId="492FD04D" w14:textId="2F4FD471" w:rsidR="00EC066B" w:rsidRDefault="00EC066B" w:rsidP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>
              <w:t>PO2P/00053734/1</w:t>
            </w:r>
          </w:p>
        </w:tc>
      </w:tr>
      <w:tr w:rsidR="00EC066B" w14:paraId="6260C28C" w14:textId="77777777">
        <w:trPr>
          <w:trHeight w:val="1207"/>
        </w:trPr>
        <w:tc>
          <w:tcPr>
            <w:tcW w:w="2811" w:type="dxa"/>
            <w:shd w:val="clear" w:color="auto" w:fill="F3F3F3"/>
          </w:tcPr>
          <w:p w14:paraId="0521E0BF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Istniejące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obciążenia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hipoteczne nieruchomości lub wnioski</w:t>
            </w:r>
          </w:p>
          <w:p w14:paraId="7FB7B63B" w14:textId="77777777" w:rsidR="00EC066B" w:rsidRDefault="00EC066B" w:rsidP="00EC066B">
            <w:pPr>
              <w:pStyle w:val="TableParagraph"/>
              <w:spacing w:before="1"/>
              <w:ind w:left="107" w:righ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czwartym księgi wieczystej</w:t>
            </w:r>
          </w:p>
        </w:tc>
        <w:tc>
          <w:tcPr>
            <w:tcW w:w="6838" w:type="dxa"/>
          </w:tcPr>
          <w:p w14:paraId="308AD0DB" w14:textId="77777777" w:rsidR="00EC066B" w:rsidRPr="00D57DE2" w:rsidRDefault="00EC066B" w:rsidP="00EC066B">
            <w:pPr>
              <w:shd w:val="clear" w:color="auto" w:fill="FFFFFF"/>
              <w:spacing w:before="30" w:line="270" w:lineRule="exact"/>
              <w:jc w:val="both"/>
              <w:rPr>
                <w:sz w:val="18"/>
                <w:szCs w:val="18"/>
                <w:shd w:val="clear" w:color="auto" w:fill="FFFFFF"/>
              </w:rPr>
            </w:pPr>
            <w:r w:rsidRPr="00D57DE2">
              <w:rPr>
                <w:sz w:val="18"/>
                <w:szCs w:val="18"/>
              </w:rPr>
              <w:t xml:space="preserve">Hipoteka umowna: 20.700.000,00 (dwadzieścia milionów siedemset tysięcy złotych) zł </w:t>
            </w:r>
          </w:p>
          <w:p w14:paraId="587B38C6" w14:textId="1E365E02" w:rsidR="00EC066B" w:rsidRPr="00D57DE2" w:rsidRDefault="00EC066B" w:rsidP="00EC066B">
            <w:pPr>
              <w:shd w:val="clear" w:color="auto" w:fill="FFFFFF"/>
              <w:spacing w:before="30" w:line="270" w:lineRule="exact"/>
              <w:jc w:val="both"/>
              <w:rPr>
                <w:bCs/>
                <w:sz w:val="18"/>
                <w:szCs w:val="18"/>
              </w:rPr>
            </w:pPr>
            <w:r w:rsidRPr="00D57DE2">
              <w:rPr>
                <w:color w:val="000000"/>
                <w:sz w:val="18"/>
                <w:szCs w:val="18"/>
                <w:shd w:val="clear" w:color="auto" w:fill="FFFFFF"/>
              </w:rPr>
              <w:t>ZABEZPIECZENIE ROSZCZEŃ WYNIKAJĄCYCH Z UMOWY POŻYCZKI Z DNIA 17 SIERPNIA 2022 ROKU, ZMIENIONYCH ANEKSEM Z DNIA 21 LUTEGO 2024 ROKU, TO JEST ZWROTU POŻYCZKI W KWOCIE 13.386.000 PLN WRAZ Z ODSETKAMI W TERMINIE DO DNIA 19 MAJA 2025 ROKU LUB WCZEŚNIEJ W PRZYPADKACH OKREŚLONYCH W PKT 5.3 I 5.5 WW. UMOWY POŻYCZKI, NA WARUNKACH PRZEWIDZIANYCH POSTANOWIENIAMI WW. UMOWY POŻYCZKI ORAZ EWENTUALNYCH NALEŻNOŚCI UBOCZNYCH, JAK RÓWNIEŻ INNYCH KOSZTÓW ZGODNIE Z WW. UMOWAMI POŻYCZEK OBCIĄŻAJĄCYCH POŻYCZKOBIORCĘ, UMOWA POŻYCZKI Z DNIA 17.SIERPNIA 2022 ROKU ZMIENIONA ANEKSEM Z DNIA 21 LUTEGO 2024 ROKU,</w:t>
            </w:r>
            <w:r w:rsidR="00CF5DD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57DE2">
              <w:rPr>
                <w:sz w:val="18"/>
                <w:szCs w:val="18"/>
                <w:shd w:val="clear" w:color="auto" w:fill="FFFFFF"/>
              </w:rPr>
              <w:t>na rzecz</w:t>
            </w:r>
            <w:r w:rsidRPr="00D57DE2">
              <w:rPr>
                <w:b/>
                <w:bCs/>
                <w:sz w:val="18"/>
                <w:szCs w:val="18"/>
              </w:rPr>
              <w:t xml:space="preserve"> </w:t>
            </w:r>
            <w:r w:rsidRPr="00D57DE2">
              <w:rPr>
                <w:sz w:val="18"/>
                <w:szCs w:val="18"/>
              </w:rPr>
              <w:t>CVI TRUST SPÓŁKA Z OGARNICZONĄ ODPOWIEDZIALNOŚCIĄ, WARSZAWA, 366574074, 0000663768</w:t>
            </w:r>
          </w:p>
          <w:p w14:paraId="45D6F423" w14:textId="77777777" w:rsidR="00EC066B" w:rsidRDefault="00EC066B" w:rsidP="00EC066B">
            <w:pPr>
              <w:pStyle w:val="TableParagraph"/>
              <w:rPr>
                <w:sz w:val="18"/>
              </w:rPr>
            </w:pPr>
          </w:p>
        </w:tc>
      </w:tr>
      <w:tr w:rsidR="00EC066B" w14:paraId="182EAE26" w14:textId="77777777">
        <w:trPr>
          <w:trHeight w:val="1209"/>
        </w:trPr>
        <w:tc>
          <w:tcPr>
            <w:tcW w:w="2811" w:type="dxa"/>
            <w:shd w:val="clear" w:color="auto" w:fill="F3F3F3"/>
          </w:tcPr>
          <w:p w14:paraId="35145AEA" w14:textId="77777777" w:rsidR="00EC066B" w:rsidRDefault="00EC066B" w:rsidP="00EC066B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braku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księgi wieczystej informacja</w:t>
            </w:r>
          </w:p>
          <w:p w14:paraId="68F0859E" w14:textId="77777777" w:rsidR="00EC066B" w:rsidRDefault="00EC066B" w:rsidP="00EC066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stanie prawnym nieruchomości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6838" w:type="dxa"/>
          </w:tcPr>
          <w:p w14:paraId="6E42EA98" w14:textId="2E5B8985" w:rsidR="00EC066B" w:rsidRDefault="00EC066B" w:rsidP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</w:tbl>
    <w:p w14:paraId="51DBB50E" w14:textId="77777777" w:rsidR="00D03089" w:rsidRDefault="00000000">
      <w:pPr>
        <w:pStyle w:val="Tekstpodstawowy"/>
        <w:spacing w:before="22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57E173" wp14:editId="4570B565">
                <wp:simplePos x="0" y="0"/>
                <wp:positionH relativeFrom="page">
                  <wp:posOffset>647700</wp:posOffset>
                </wp:positionH>
                <wp:positionV relativeFrom="paragraph">
                  <wp:posOffset>303225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45D9E" id="Graphic 2" o:spid="_x0000_s1026" style="position:absolute;margin-left:51pt;margin-top:23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BN10MF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DBE56" w14:textId="77777777" w:rsidR="00D03089" w:rsidRDefault="00000000">
      <w:pPr>
        <w:spacing w:before="96"/>
        <w:ind w:left="220"/>
        <w:rPr>
          <w:sz w:val="18"/>
        </w:rPr>
      </w:pPr>
      <w:r>
        <w:rPr>
          <w:sz w:val="18"/>
          <w:vertAlign w:val="superscript"/>
        </w:rPr>
        <w:t>1)</w:t>
      </w:r>
      <w:r>
        <w:rPr>
          <w:spacing w:val="44"/>
          <w:sz w:val="18"/>
        </w:rPr>
        <w:t xml:space="preserve">  </w:t>
      </w:r>
      <w:r>
        <w:rPr>
          <w:sz w:val="18"/>
        </w:rPr>
        <w:t>Jeżeli działka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posiada</w:t>
      </w:r>
      <w:r>
        <w:rPr>
          <w:spacing w:val="-1"/>
          <w:sz w:val="18"/>
        </w:rPr>
        <w:t xml:space="preserve"> </w:t>
      </w:r>
      <w:r>
        <w:rPr>
          <w:sz w:val="18"/>
        </w:rPr>
        <w:t>adresu,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opisowo określić jej </w:t>
      </w:r>
      <w:r>
        <w:rPr>
          <w:spacing w:val="-2"/>
          <w:sz w:val="18"/>
        </w:rPr>
        <w:t>położenie.</w:t>
      </w:r>
    </w:p>
    <w:p w14:paraId="2E3BEACB" w14:textId="77777777" w:rsidR="00D03089" w:rsidRDefault="00000000">
      <w:pPr>
        <w:spacing w:before="13"/>
        <w:ind w:left="220"/>
        <w:rPr>
          <w:sz w:val="18"/>
        </w:rPr>
      </w:pPr>
      <w:r>
        <w:rPr>
          <w:sz w:val="18"/>
          <w:vertAlign w:val="superscript"/>
        </w:rPr>
        <w:t>2)</w:t>
      </w:r>
      <w:r>
        <w:rPr>
          <w:spacing w:val="39"/>
          <w:sz w:val="18"/>
        </w:rPr>
        <w:t xml:space="preserve"> 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1"/>
          <w:sz w:val="18"/>
        </w:rPr>
        <w:t xml:space="preserve"> </w:t>
      </w:r>
      <w:r>
        <w:rPr>
          <w:sz w:val="18"/>
        </w:rPr>
        <w:t>albo firma właściciela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użytkownika wieczystego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istniejące</w:t>
      </w:r>
      <w:r>
        <w:rPr>
          <w:spacing w:val="-1"/>
          <w:sz w:val="18"/>
        </w:rPr>
        <w:t xml:space="preserve"> </w:t>
      </w:r>
      <w:r>
        <w:rPr>
          <w:sz w:val="18"/>
        </w:rPr>
        <w:t>obciążenia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nieruchomości.</w:t>
      </w:r>
    </w:p>
    <w:p w14:paraId="4BAB49D5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7E76D64D" w14:textId="77777777">
        <w:trPr>
          <w:trHeight w:val="1497"/>
        </w:trPr>
        <w:tc>
          <w:tcPr>
            <w:tcW w:w="2811" w:type="dxa"/>
            <w:shd w:val="clear" w:color="auto" w:fill="F3F3F3"/>
          </w:tcPr>
          <w:p w14:paraId="053C534A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obiektów istniejących położonych</w:t>
            </w:r>
          </w:p>
          <w:p w14:paraId="7653E85D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sąsiedztwie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  <w:p w14:paraId="0C06379E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wpływających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warunki </w:t>
            </w:r>
            <w:r>
              <w:rPr>
                <w:spacing w:val="-2"/>
                <w:sz w:val="20"/>
              </w:rPr>
              <w:t>życia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6839" w:type="dxa"/>
            <w:gridSpan w:val="2"/>
          </w:tcPr>
          <w:p w14:paraId="65905760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6D74F9CE" w14:textId="774965DB" w:rsidR="00D03089" w:rsidRDefault="00A863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Dworzec PKP Poznań Wschód </w:t>
            </w:r>
            <w:r w:rsidR="008D6253">
              <w:rPr>
                <w:sz w:val="20"/>
              </w:rPr>
              <w:t xml:space="preserve">wraz z infrastrukturą </w:t>
            </w:r>
          </w:p>
          <w:p w14:paraId="3BA03E4F" w14:textId="77777777" w:rsidR="00D03089" w:rsidRDefault="00D03089">
            <w:pPr>
              <w:pStyle w:val="TableParagraph"/>
              <w:spacing w:before="196"/>
              <w:rPr>
                <w:sz w:val="20"/>
              </w:rPr>
            </w:pPr>
          </w:p>
          <w:p w14:paraId="0D833AE3" w14:textId="42452BE1" w:rsidR="00D03089" w:rsidRDefault="00D03089" w:rsidP="00EC066B">
            <w:pPr>
              <w:pStyle w:val="TableParagraph"/>
              <w:rPr>
                <w:sz w:val="20"/>
              </w:rPr>
            </w:pPr>
          </w:p>
        </w:tc>
      </w:tr>
      <w:tr w:rsidR="00D03089" w14:paraId="2D205D3A" w14:textId="77777777">
        <w:trPr>
          <w:trHeight w:val="1504"/>
        </w:trPr>
        <w:tc>
          <w:tcPr>
            <w:tcW w:w="2811" w:type="dxa"/>
            <w:vMerge w:val="restart"/>
            <w:shd w:val="clear" w:color="auto" w:fill="F3F3F3"/>
          </w:tcPr>
          <w:p w14:paraId="30083EE3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Akty planowania przestrzennego i inne akty prawne na terenie objętym </w:t>
            </w: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3418" w:type="dxa"/>
          </w:tcPr>
          <w:p w14:paraId="47614821" w14:textId="77777777" w:rsidR="00D03089" w:rsidRDefault="00000000">
            <w:pPr>
              <w:pStyle w:val="TableParagraph"/>
              <w:spacing w:before="137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Studium uwarunkowań i kierunków zagospodarowania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gmi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6"/>
                <w:sz w:val="20"/>
              </w:rPr>
              <w:t>ny</w:t>
            </w:r>
            <w:proofErr w:type="spellEnd"/>
          </w:p>
        </w:tc>
        <w:tc>
          <w:tcPr>
            <w:tcW w:w="3421" w:type="dxa"/>
            <w:vMerge w:val="restart"/>
          </w:tcPr>
          <w:p w14:paraId="6829E919" w14:textId="47A93395" w:rsidR="00BA6C3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  <w:r w:rsidRPr="005C6607">
              <w:rPr>
                <w:color w:val="464646"/>
                <w:sz w:val="18"/>
                <w:szCs w:val="18"/>
                <w:shd w:val="clear" w:color="auto" w:fill="FFFFFF"/>
              </w:rPr>
              <w:t>Uchwałą nr LXXXVIII/1670/VIII/2023 Rady Miasta Poznania z dnia 11 lipca 2023 r.</w:t>
            </w:r>
          </w:p>
          <w:p w14:paraId="7A4C5A87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4F300C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31CF808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85E0818" w14:textId="77777777" w:rsidR="00A612E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FDF190" w14:textId="77777777" w:rsidR="00A612E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500CB3" w14:textId="3A69480D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UCHWAŁA NR LII/693/V/2009 </w:t>
            </w:r>
            <w:r w:rsidR="005B7ADB">
              <w:rPr>
                <w:sz w:val="22"/>
                <w:szCs w:val="22"/>
              </w:rPr>
              <w:t xml:space="preserve">z dnia 7 kwietnia 2009 roku </w:t>
            </w:r>
          </w:p>
          <w:p w14:paraId="6D014C2B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8F578E7" w14:textId="3AFFB8C1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Brak danych </w:t>
            </w:r>
          </w:p>
          <w:p w14:paraId="4D4386BD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A1906A2" w14:textId="42E3F95A" w:rsidR="00D03089" w:rsidRP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Brak danych </w:t>
            </w:r>
          </w:p>
        </w:tc>
      </w:tr>
      <w:tr w:rsidR="00D03089" w14:paraId="472D49FD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DA554F5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AB92181" w14:textId="77777777" w:rsidR="00D03089" w:rsidRPr="002E6842" w:rsidRDefault="00000000">
            <w:pPr>
              <w:pStyle w:val="TableParagraph"/>
              <w:spacing w:before="139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zagospodarowania </w:t>
            </w:r>
            <w:r w:rsidRPr="002E6842">
              <w:rPr>
                <w:spacing w:val="-2"/>
                <w:sz w:val="20"/>
              </w:rPr>
              <w:t>przestrzennego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0B473E4A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1DC06B72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F7C561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FFF6867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rewitalizacji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14550C2A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6A7BA177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9E6B320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272D41A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odbudowy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2A3FBE7E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78DAA192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3EE4D31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814070D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Inne</w:t>
            </w:r>
            <w:r w:rsidRPr="002E6842"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035F44AF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3E6D32A8" w14:textId="77777777">
        <w:trPr>
          <w:trHeight w:val="518"/>
        </w:trPr>
        <w:tc>
          <w:tcPr>
            <w:tcW w:w="2811" w:type="dxa"/>
            <w:vMerge w:val="restart"/>
            <w:shd w:val="clear" w:color="auto" w:fill="F3F3F3"/>
          </w:tcPr>
          <w:p w14:paraId="7675607C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Ustalenia obowiązującego miejscowego planu </w:t>
            </w:r>
            <w:r>
              <w:rPr>
                <w:spacing w:val="-2"/>
                <w:sz w:val="20"/>
              </w:rPr>
              <w:t xml:space="preserve">zagospodarowania </w:t>
            </w:r>
            <w:r>
              <w:rPr>
                <w:sz w:val="20"/>
              </w:rPr>
              <w:t>przestrzennego dla terenu objętego przedsięwzięciem 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3418" w:type="dxa"/>
          </w:tcPr>
          <w:p w14:paraId="10037E65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Przeznaczenie</w:t>
            </w:r>
            <w:r w:rsidRPr="002E6842">
              <w:rPr>
                <w:spacing w:val="12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270A19A6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Mieszkaniowa wielorodzinna z usługami w parterze </w:t>
            </w:r>
          </w:p>
          <w:p w14:paraId="71149A37" w14:textId="5046E9EF" w:rsidR="00D03089" w:rsidRPr="00A8636F" w:rsidRDefault="00D03089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D03089" w14:paraId="65FD10FC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E3D287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B46BB2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minimalna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intensywność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33873B5C" w14:textId="791F720B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777ADF1F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881883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C535256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wysokość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DE4EB08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kondygnacji nadziemnych, tj. od 15,5 do 17,0 m, z dopuszczeniem budowy dodatkowej szóstej kondygnacji w formie poddasza użytkowego, przy czym w takim przypadku wysokość zabudowy nie może przekroczyć 20,0 m do najwyższego punktu dachu </w:t>
            </w:r>
          </w:p>
          <w:p w14:paraId="038A9B77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6001EFE3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FCE9F9F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4CE7E3C" w14:textId="77777777" w:rsidR="00D03089" w:rsidRPr="002E6842" w:rsidRDefault="0000000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udział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procentowy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4"/>
                <w:sz w:val="20"/>
              </w:rPr>
              <w:t xml:space="preserve">po- </w:t>
            </w:r>
            <w:r w:rsidRPr="002E6842">
              <w:rPr>
                <w:sz w:val="20"/>
              </w:rPr>
              <w:t>wierzchni biologicznie czynnej</w:t>
            </w:r>
          </w:p>
        </w:tc>
        <w:tc>
          <w:tcPr>
            <w:tcW w:w="3421" w:type="dxa"/>
          </w:tcPr>
          <w:p w14:paraId="30CDBE15" w14:textId="1B4D135E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 w:rsidR="00D03089" w14:paraId="083BC366" w14:textId="77777777" w:rsidTr="002E6842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55CC38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2C54F96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liczba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miejsc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do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parkowania</w:t>
            </w:r>
          </w:p>
        </w:tc>
        <w:tc>
          <w:tcPr>
            <w:tcW w:w="3421" w:type="dxa"/>
          </w:tcPr>
          <w:p w14:paraId="22439DD0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stanowisko postojowe na każde mieszkanie w budynku wielorodzinnym </w:t>
            </w:r>
          </w:p>
          <w:p w14:paraId="368ADC8C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0A25CEFE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7C3E00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076E47B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-2"/>
                <w:sz w:val="20"/>
              </w:rPr>
              <w:t xml:space="preserve"> </w:t>
            </w:r>
            <w:r w:rsidRPr="002E6842">
              <w:rPr>
                <w:sz w:val="20"/>
              </w:rPr>
              <w:t>ochrony</w:t>
            </w:r>
            <w:r w:rsidRPr="002E6842">
              <w:rPr>
                <w:spacing w:val="-3"/>
                <w:sz w:val="20"/>
              </w:rPr>
              <w:t xml:space="preserve"> </w:t>
            </w:r>
            <w:r w:rsidRPr="002E6842">
              <w:rPr>
                <w:sz w:val="20"/>
              </w:rPr>
              <w:t>środowiska</w:t>
            </w:r>
            <w:r w:rsidRPr="002E6842">
              <w:rPr>
                <w:spacing w:val="-1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2"/>
                <w:sz w:val="20"/>
              </w:rPr>
              <w:t xml:space="preserve"> </w:t>
            </w:r>
            <w:r w:rsidRPr="002E6842">
              <w:rPr>
                <w:sz w:val="20"/>
              </w:rPr>
              <w:t>zdrowia ludzi, przyrody i krajobrazu</w:t>
            </w:r>
          </w:p>
        </w:tc>
        <w:tc>
          <w:tcPr>
            <w:tcW w:w="3421" w:type="dxa"/>
          </w:tcPr>
          <w:p w14:paraId="6BD1367A" w14:textId="77777777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- uwzględnienie w projektowanym zagospodarowaniu terenu istniejących drzew oraz nowe nasadzenia drzew i krzewów </w:t>
            </w:r>
          </w:p>
          <w:p w14:paraId="2BE11B17" w14:textId="748C9CD8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zagospodarowanie zielenią wszystkich wolnych od utwardzenia fragmentów terenów, z uwzględnieniem przepisów odrębnych; </w:t>
            </w:r>
          </w:p>
          <w:p w14:paraId="1F400DE5" w14:textId="77777777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zachowanie naturalnego ukształtowania terenu;</w:t>
            </w:r>
          </w:p>
          <w:p w14:paraId="725BF991" w14:textId="77777777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odprowadzanie ścieków bytowych do sieci kanalizacji sanitarnej; </w:t>
            </w:r>
          </w:p>
          <w:p w14:paraId="3D9BE264" w14:textId="07A4132C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zagospodarowanie wód opadowych i roztopowych na ternie lub odprowadzenie ich do kanalizacji deszczowej; </w:t>
            </w:r>
          </w:p>
          <w:p w14:paraId="1A95E7A4" w14:textId="2BD09586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gromadzenie i usuwanie odpadów, zgodnie z planem </w:t>
            </w:r>
            <w:r w:rsidR="00CA082F">
              <w:rPr>
                <w:sz w:val="18"/>
              </w:rPr>
              <w:t xml:space="preserve">gospodarki odpadami dla miasta Poznania i przepisami odrębnymi; </w:t>
            </w:r>
          </w:p>
          <w:p w14:paraId="5C281E78" w14:textId="0A4A0584" w:rsidR="00CB7C4B" w:rsidRDefault="00CB7C4B">
            <w:pPr>
              <w:pStyle w:val="TableParagraph"/>
              <w:rPr>
                <w:sz w:val="18"/>
              </w:rPr>
            </w:pPr>
          </w:p>
        </w:tc>
      </w:tr>
      <w:tr w:rsidR="00D03089" w14:paraId="66E790A0" w14:textId="77777777" w:rsidTr="002E6842">
        <w:trPr>
          <w:trHeight w:val="63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82A13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9709F7E" w14:textId="77777777" w:rsidR="00D03089" w:rsidRPr="002E6842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proofErr w:type="gramStart"/>
            <w:r w:rsidRPr="002E6842">
              <w:rPr>
                <w:sz w:val="20"/>
              </w:rPr>
              <w:t>Wymagania</w:t>
            </w:r>
            <w:r w:rsidRPr="002E6842">
              <w:rPr>
                <w:spacing w:val="80"/>
                <w:sz w:val="20"/>
              </w:rPr>
              <w:t xml:space="preserve">  </w:t>
            </w:r>
            <w:r w:rsidRPr="002E6842">
              <w:rPr>
                <w:sz w:val="20"/>
              </w:rPr>
              <w:t>dotyczące</w:t>
            </w:r>
            <w:proofErr w:type="gramEnd"/>
            <w:r w:rsidRPr="002E6842">
              <w:rPr>
                <w:spacing w:val="80"/>
                <w:sz w:val="20"/>
              </w:rPr>
              <w:t xml:space="preserve">  </w:t>
            </w:r>
            <w:r w:rsidRPr="002E6842">
              <w:rPr>
                <w:sz w:val="20"/>
              </w:rPr>
              <w:t>zabudowy</w:t>
            </w:r>
            <w:r w:rsidRPr="002E6842">
              <w:rPr>
                <w:spacing w:val="40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zagospodarowania terenu położonego na obszarach szczególnego zagrożenia </w:t>
            </w:r>
            <w:r w:rsidRPr="002E6842">
              <w:rPr>
                <w:spacing w:val="-2"/>
                <w:sz w:val="20"/>
              </w:rPr>
              <w:t>powodzią</w:t>
            </w:r>
          </w:p>
        </w:tc>
        <w:tc>
          <w:tcPr>
            <w:tcW w:w="3421" w:type="dxa"/>
          </w:tcPr>
          <w:p w14:paraId="10A361B1" w14:textId="329021D7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</w:tbl>
    <w:p w14:paraId="5CA43559" w14:textId="77777777" w:rsidR="00D03089" w:rsidRDefault="00D03089">
      <w:pPr>
        <w:pStyle w:val="Tekstpodstawowy"/>
      </w:pPr>
    </w:p>
    <w:p w14:paraId="229F6E67" w14:textId="77777777" w:rsidR="00D03089" w:rsidRDefault="00000000">
      <w:pPr>
        <w:pStyle w:val="Tekstpodstawowy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EBBB83" wp14:editId="61853F91">
                <wp:simplePos x="0" y="0"/>
                <wp:positionH relativeFrom="page">
                  <wp:posOffset>647700</wp:posOffset>
                </wp:positionH>
                <wp:positionV relativeFrom="paragraph">
                  <wp:posOffset>281952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BDE4" id="Graphic 3" o:spid="_x0000_s1026" style="position:absolute;margin-left:51pt;margin-top:22.2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5B1B71" w14:textId="77777777" w:rsidR="00D03089" w:rsidRDefault="00000000">
      <w:pPr>
        <w:spacing w:before="96"/>
        <w:ind w:left="220"/>
        <w:jc w:val="both"/>
        <w:rPr>
          <w:sz w:val="18"/>
        </w:rPr>
      </w:pPr>
      <w:r>
        <w:rPr>
          <w:sz w:val="18"/>
          <w:vertAlign w:val="superscript"/>
        </w:rPr>
        <w:lastRenderedPageBreak/>
        <w:t>3)</w:t>
      </w:r>
      <w:r>
        <w:rPr>
          <w:spacing w:val="39"/>
          <w:sz w:val="18"/>
        </w:rPr>
        <w:t xml:space="preserve"> 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1"/>
          <w:sz w:val="18"/>
        </w:rPr>
        <w:t xml:space="preserve"> </w:t>
      </w:r>
      <w:r>
        <w:rPr>
          <w:sz w:val="18"/>
        </w:rPr>
        <w:t>obiekty</w:t>
      </w:r>
      <w:r>
        <w:rPr>
          <w:spacing w:val="-5"/>
          <w:sz w:val="18"/>
        </w:rPr>
        <w:t xml:space="preserve"> </w:t>
      </w:r>
      <w:r>
        <w:rPr>
          <w:sz w:val="18"/>
        </w:rPr>
        <w:t>generujące</w:t>
      </w:r>
      <w:r>
        <w:rPr>
          <w:spacing w:val="-3"/>
          <w:sz w:val="18"/>
        </w:rPr>
        <w:t xml:space="preserve"> </w:t>
      </w:r>
      <w:r>
        <w:rPr>
          <w:sz w:val="18"/>
        </w:rPr>
        <w:t>uciążliwości</w:t>
      </w:r>
      <w:r>
        <w:rPr>
          <w:spacing w:val="-2"/>
          <w:sz w:val="18"/>
        </w:rPr>
        <w:t xml:space="preserve"> </w:t>
      </w:r>
      <w:r>
        <w:rPr>
          <w:sz w:val="18"/>
        </w:rPr>
        <w:t>zapachowe,</w:t>
      </w:r>
      <w:r>
        <w:rPr>
          <w:spacing w:val="-2"/>
          <w:sz w:val="18"/>
        </w:rPr>
        <w:t xml:space="preserve"> </w:t>
      </w:r>
      <w:r>
        <w:rPr>
          <w:sz w:val="18"/>
        </w:rPr>
        <w:t>hałasowe,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świetlne.</w:t>
      </w:r>
    </w:p>
    <w:p w14:paraId="17389678" w14:textId="77777777" w:rsidR="00D03089" w:rsidRDefault="00000000">
      <w:pPr>
        <w:spacing w:before="13"/>
        <w:ind w:left="220"/>
        <w:jc w:val="both"/>
        <w:rPr>
          <w:sz w:val="18"/>
        </w:rPr>
      </w:pPr>
      <w:r>
        <w:rPr>
          <w:sz w:val="18"/>
          <w:vertAlign w:val="superscript"/>
        </w:rPr>
        <w:t>4)</w:t>
      </w:r>
      <w:r>
        <w:rPr>
          <w:spacing w:val="42"/>
          <w:sz w:val="18"/>
        </w:rPr>
        <w:t xml:space="preserve">  </w:t>
      </w:r>
      <w:r>
        <w:rPr>
          <w:sz w:val="18"/>
        </w:rPr>
        <w:t>Akty</w:t>
      </w:r>
      <w:r>
        <w:rPr>
          <w:spacing w:val="-5"/>
          <w:sz w:val="18"/>
        </w:rPr>
        <w:t xml:space="preserve"> </w:t>
      </w:r>
      <w:r>
        <w:rPr>
          <w:sz w:val="18"/>
        </w:rPr>
        <w:t>prawne</w:t>
      </w:r>
      <w:r>
        <w:rPr>
          <w:spacing w:val="-2"/>
          <w:sz w:val="18"/>
        </w:rPr>
        <w:t xml:space="preserve"> </w:t>
      </w:r>
      <w:r>
        <w:rPr>
          <w:sz w:val="18"/>
        </w:rPr>
        <w:t>(rozporządzenia,</w:t>
      </w:r>
      <w:r>
        <w:rPr>
          <w:spacing w:val="-2"/>
          <w:sz w:val="18"/>
        </w:rPr>
        <w:t xml:space="preserve"> </w:t>
      </w:r>
      <w:r>
        <w:rPr>
          <w:sz w:val="18"/>
        </w:rPr>
        <w:t>zarządzenia,</w:t>
      </w:r>
      <w:r>
        <w:rPr>
          <w:spacing w:val="-1"/>
          <w:sz w:val="18"/>
        </w:rPr>
        <w:t xml:space="preserve"> </w:t>
      </w:r>
      <w:r>
        <w:rPr>
          <w:sz w:val="18"/>
        </w:rPr>
        <w:t>uchwały,</w:t>
      </w:r>
      <w:r>
        <w:rPr>
          <w:spacing w:val="2"/>
          <w:sz w:val="18"/>
        </w:rPr>
        <w:t xml:space="preserve"> </w:t>
      </w:r>
      <w:r>
        <w:rPr>
          <w:sz w:val="18"/>
        </w:rPr>
        <w:t>decyzje)</w:t>
      </w:r>
      <w:r>
        <w:rPr>
          <w:spacing w:val="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sprawie:</w:t>
      </w:r>
    </w:p>
    <w:p w14:paraId="70F139F4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2" w:line="207" w:lineRule="exact"/>
        <w:ind w:left="785" w:hanging="282"/>
        <w:rPr>
          <w:sz w:val="18"/>
        </w:rPr>
      </w:pPr>
      <w:r>
        <w:rPr>
          <w:sz w:val="18"/>
        </w:rPr>
        <w:t>dokonania</w:t>
      </w:r>
      <w:r>
        <w:rPr>
          <w:spacing w:val="-2"/>
          <w:sz w:val="18"/>
        </w:rPr>
        <w:t xml:space="preserve"> </w:t>
      </w:r>
      <w:r>
        <w:rPr>
          <w:sz w:val="18"/>
        </w:rPr>
        <w:t>rezerwacji</w:t>
      </w:r>
      <w:r>
        <w:rPr>
          <w:spacing w:val="-2"/>
          <w:sz w:val="18"/>
        </w:rPr>
        <w:t xml:space="preserve"> </w:t>
      </w:r>
      <w:r>
        <w:rPr>
          <w:sz w:val="18"/>
        </w:rPr>
        <w:t>obszaru</w:t>
      </w:r>
      <w:r>
        <w:rPr>
          <w:spacing w:val="-1"/>
          <w:sz w:val="18"/>
        </w:rPr>
        <w:t xml:space="preserve"> </w:t>
      </w:r>
      <w:r>
        <w:rPr>
          <w:sz w:val="18"/>
        </w:rPr>
        <w:t>inwestycji</w:t>
      </w:r>
      <w:r>
        <w:rPr>
          <w:spacing w:val="-2"/>
          <w:sz w:val="18"/>
        </w:rPr>
        <w:t xml:space="preserve"> </w:t>
      </w:r>
      <w:r>
        <w:rPr>
          <w:sz w:val="18"/>
        </w:rPr>
        <w:t>(Centralny</w:t>
      </w:r>
      <w:r>
        <w:rPr>
          <w:spacing w:val="-6"/>
          <w:sz w:val="18"/>
        </w:rPr>
        <w:t xml:space="preserve"> </w:t>
      </w:r>
      <w:r>
        <w:rPr>
          <w:sz w:val="18"/>
        </w:rPr>
        <w:t>Port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Komunikacyjny),</w:t>
      </w:r>
    </w:p>
    <w:p w14:paraId="714946F7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lokalizacji</w:t>
      </w:r>
      <w:r>
        <w:rPr>
          <w:spacing w:val="-5"/>
          <w:sz w:val="18"/>
        </w:rPr>
        <w:t xml:space="preserve"> </w:t>
      </w:r>
      <w:r>
        <w:rPr>
          <w:sz w:val="18"/>
        </w:rPr>
        <w:t>inwestycji</w:t>
      </w:r>
      <w:r>
        <w:rPr>
          <w:spacing w:val="-3"/>
          <w:sz w:val="18"/>
        </w:rPr>
        <w:t xml:space="preserve"> </w:t>
      </w:r>
      <w:r>
        <w:rPr>
          <w:sz w:val="18"/>
        </w:rPr>
        <w:t>mieszkaniowej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inwestycji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towarzyszącej,</w:t>
      </w:r>
    </w:p>
    <w:p w14:paraId="23345F5A" w14:textId="77777777" w:rsidR="00D03089" w:rsidRDefault="00000000">
      <w:pPr>
        <w:pStyle w:val="Akapitzlist"/>
        <w:numPr>
          <w:ilvl w:val="1"/>
          <w:numId w:val="6"/>
        </w:numPr>
        <w:tabs>
          <w:tab w:val="left" w:pos="784"/>
          <w:tab w:val="left" w:pos="786"/>
        </w:tabs>
        <w:ind w:right="117"/>
        <w:rPr>
          <w:sz w:val="18"/>
        </w:rPr>
      </w:pPr>
      <w:r>
        <w:rPr>
          <w:sz w:val="18"/>
        </w:rPr>
        <w:t>ustanowienia form ochrony przyrody lub ich otulin (parku narodowego, rezerwatu przyrody, parku krajobrazowego, obszaru chronionego krajobrazu,</w:t>
      </w:r>
      <w:r>
        <w:rPr>
          <w:spacing w:val="-2"/>
          <w:sz w:val="18"/>
        </w:rPr>
        <w:t xml:space="preserve"> </w:t>
      </w:r>
      <w:r>
        <w:rPr>
          <w:sz w:val="18"/>
        </w:rPr>
        <w:t>obszaru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Natura 2000, pomnika przyrody, stanowiska dokumentacyjnego, użytku ekologicznego, </w:t>
      </w:r>
      <w:proofErr w:type="spellStart"/>
      <w:r>
        <w:rPr>
          <w:sz w:val="18"/>
        </w:rPr>
        <w:t>zespo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łu</w:t>
      </w:r>
      <w:proofErr w:type="spellEnd"/>
      <w:r>
        <w:rPr>
          <w:sz w:val="18"/>
        </w:rPr>
        <w:t xml:space="preserve"> przyrodniczo-krajobrazowego, ochrony gatunkowej roślin, zwierząt i grzybów),</w:t>
      </w:r>
    </w:p>
    <w:p w14:paraId="2B3ACFA5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1" w:line="207" w:lineRule="exact"/>
        <w:ind w:left="785" w:hanging="282"/>
        <w:rPr>
          <w:sz w:val="18"/>
        </w:rPr>
      </w:pPr>
      <w:r>
        <w:rPr>
          <w:sz w:val="18"/>
        </w:rPr>
        <w:t>ustanowienia</w:t>
      </w:r>
      <w:r>
        <w:rPr>
          <w:spacing w:val="-1"/>
          <w:sz w:val="18"/>
        </w:rPr>
        <w:t xml:space="preserve"> </w:t>
      </w:r>
      <w:r>
        <w:rPr>
          <w:sz w:val="18"/>
        </w:rPr>
        <w:t>strefy</w:t>
      </w:r>
      <w:r>
        <w:rPr>
          <w:spacing w:val="-5"/>
          <w:sz w:val="18"/>
        </w:rPr>
        <w:t xml:space="preserve"> </w:t>
      </w:r>
      <w:r>
        <w:rPr>
          <w:sz w:val="18"/>
        </w:rPr>
        <w:t>ochronnej</w:t>
      </w:r>
      <w:r>
        <w:rPr>
          <w:spacing w:val="-1"/>
          <w:sz w:val="18"/>
        </w:rPr>
        <w:t xml:space="preserve"> </w:t>
      </w:r>
      <w:r>
        <w:rPr>
          <w:sz w:val="18"/>
        </w:rPr>
        <w:t>terenu ochrony</w:t>
      </w:r>
      <w:r>
        <w:rPr>
          <w:spacing w:val="-5"/>
          <w:sz w:val="18"/>
        </w:rPr>
        <w:t xml:space="preserve"> </w:t>
      </w:r>
      <w:r>
        <w:rPr>
          <w:sz w:val="18"/>
        </w:rPr>
        <w:t>bezpośredniej i</w:t>
      </w:r>
      <w:r>
        <w:rPr>
          <w:spacing w:val="-3"/>
          <w:sz w:val="18"/>
        </w:rPr>
        <w:t xml:space="preserve"> </w:t>
      </w:r>
      <w:r>
        <w:rPr>
          <w:sz w:val="18"/>
        </w:rPr>
        <w:t>terenu ochrony</w:t>
      </w:r>
      <w:r>
        <w:rPr>
          <w:spacing w:val="-5"/>
          <w:sz w:val="18"/>
        </w:rPr>
        <w:t xml:space="preserve"> </w:t>
      </w:r>
      <w:r>
        <w:rPr>
          <w:sz w:val="18"/>
        </w:rPr>
        <w:t>pośredniej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ujęcia </w:t>
      </w:r>
      <w:r>
        <w:rPr>
          <w:spacing w:val="-2"/>
          <w:sz w:val="18"/>
        </w:rPr>
        <w:t>wody,</w:t>
      </w:r>
    </w:p>
    <w:p w14:paraId="0A3CBF84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wyznaczenia</w:t>
      </w:r>
      <w:r>
        <w:rPr>
          <w:spacing w:val="-2"/>
          <w:sz w:val="18"/>
        </w:rPr>
        <w:t xml:space="preserve"> </w:t>
      </w:r>
      <w:r>
        <w:rPr>
          <w:sz w:val="18"/>
        </w:rPr>
        <w:t>obszarów</w:t>
      </w:r>
      <w:r>
        <w:rPr>
          <w:spacing w:val="-5"/>
          <w:sz w:val="18"/>
        </w:rPr>
        <w:t xml:space="preserve"> </w:t>
      </w:r>
      <w:r>
        <w:rPr>
          <w:sz w:val="18"/>
        </w:rPr>
        <w:t>cichych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aglomeracji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obszarów</w:t>
      </w:r>
      <w:r>
        <w:rPr>
          <w:spacing w:val="-5"/>
          <w:sz w:val="18"/>
        </w:rPr>
        <w:t xml:space="preserve"> </w:t>
      </w:r>
      <w:r>
        <w:rPr>
          <w:sz w:val="18"/>
        </w:rPr>
        <w:t>cichych</w:t>
      </w:r>
      <w:r>
        <w:rPr>
          <w:spacing w:val="-1"/>
          <w:sz w:val="18"/>
        </w:rPr>
        <w:t xml:space="preserve"> </w:t>
      </w:r>
      <w:r>
        <w:rPr>
          <w:sz w:val="18"/>
        </w:rPr>
        <w:t>poza</w:t>
      </w:r>
      <w:r>
        <w:rPr>
          <w:spacing w:val="-2"/>
          <w:sz w:val="18"/>
        </w:rPr>
        <w:t xml:space="preserve"> aglomeracją,</w:t>
      </w:r>
    </w:p>
    <w:p w14:paraId="578BE4DF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utworzenia</w:t>
      </w:r>
      <w:r>
        <w:rPr>
          <w:spacing w:val="-3"/>
          <w:sz w:val="18"/>
        </w:rPr>
        <w:t xml:space="preserve"> </w:t>
      </w:r>
      <w:r>
        <w:rPr>
          <w:sz w:val="18"/>
        </w:rPr>
        <w:t>obszaru</w:t>
      </w:r>
      <w:r>
        <w:rPr>
          <w:spacing w:val="-3"/>
          <w:sz w:val="18"/>
        </w:rPr>
        <w:t xml:space="preserve"> </w:t>
      </w:r>
      <w:r>
        <w:rPr>
          <w:sz w:val="18"/>
        </w:rPr>
        <w:t>ograniczonego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użytkowania,</w:t>
      </w:r>
    </w:p>
    <w:p w14:paraId="2CD82883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7" w:lineRule="exact"/>
        <w:ind w:left="785" w:hanging="282"/>
        <w:rPr>
          <w:sz w:val="18"/>
        </w:rPr>
      </w:pPr>
      <w:r>
        <w:rPr>
          <w:sz w:val="18"/>
        </w:rPr>
        <w:t>uznania</w:t>
      </w:r>
      <w:r>
        <w:rPr>
          <w:spacing w:val="-2"/>
          <w:sz w:val="18"/>
        </w:rPr>
        <w:t xml:space="preserve"> </w:t>
      </w:r>
      <w:r>
        <w:rPr>
          <w:sz w:val="18"/>
        </w:rPr>
        <w:t>zabytku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pomnik</w:t>
      </w:r>
      <w:r>
        <w:rPr>
          <w:spacing w:val="-2"/>
          <w:sz w:val="18"/>
        </w:rPr>
        <w:t xml:space="preserve"> historii,</w:t>
      </w:r>
    </w:p>
    <w:p w14:paraId="7B96F9D6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1" w:line="207" w:lineRule="exact"/>
        <w:ind w:left="785" w:hanging="282"/>
        <w:rPr>
          <w:sz w:val="18"/>
        </w:rPr>
      </w:pPr>
      <w:r>
        <w:rPr>
          <w:sz w:val="18"/>
        </w:rPr>
        <w:t>określenia</w:t>
      </w:r>
      <w:r>
        <w:rPr>
          <w:spacing w:val="-4"/>
          <w:sz w:val="18"/>
        </w:rPr>
        <w:t xml:space="preserve"> </w:t>
      </w:r>
      <w:r>
        <w:rPr>
          <w:sz w:val="18"/>
        </w:rPr>
        <w:t>granic</w:t>
      </w:r>
      <w:r>
        <w:rPr>
          <w:spacing w:val="-1"/>
          <w:sz w:val="18"/>
        </w:rPr>
        <w:t xml:space="preserve"> </w:t>
      </w:r>
      <w:r>
        <w:rPr>
          <w:sz w:val="18"/>
        </w:rPr>
        <w:t>obszaru</w:t>
      </w:r>
      <w:r>
        <w:rPr>
          <w:spacing w:val="-2"/>
          <w:sz w:val="18"/>
        </w:rPr>
        <w:t xml:space="preserve"> </w:t>
      </w:r>
      <w:r>
        <w:rPr>
          <w:sz w:val="18"/>
        </w:rPr>
        <w:t>Pomnika</w:t>
      </w:r>
      <w:r>
        <w:rPr>
          <w:spacing w:val="-2"/>
          <w:sz w:val="18"/>
        </w:rPr>
        <w:t xml:space="preserve"> </w:t>
      </w:r>
      <w:r>
        <w:rPr>
          <w:sz w:val="18"/>
        </w:rPr>
        <w:t>Zagłady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jego strefy</w:t>
      </w:r>
      <w:r>
        <w:rPr>
          <w:spacing w:val="-2"/>
          <w:sz w:val="18"/>
        </w:rPr>
        <w:t xml:space="preserve"> </w:t>
      </w:r>
      <w:r>
        <w:rPr>
          <w:sz w:val="18"/>
        </w:rPr>
        <w:t>ochronnej,</w:t>
      </w:r>
      <w:r>
        <w:rPr>
          <w:spacing w:val="-3"/>
          <w:sz w:val="18"/>
        </w:rPr>
        <w:t xml:space="preserve"> </w:t>
      </w:r>
      <w:r>
        <w:rPr>
          <w:sz w:val="18"/>
        </w:rPr>
        <w:t>utworzenia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parku </w:t>
      </w:r>
      <w:r>
        <w:rPr>
          <w:spacing w:val="-2"/>
          <w:sz w:val="18"/>
        </w:rPr>
        <w:t>kulturowego,</w:t>
      </w:r>
    </w:p>
    <w:p w14:paraId="69FB752F" w14:textId="77777777" w:rsidR="00D03089" w:rsidRDefault="00000000">
      <w:pPr>
        <w:pStyle w:val="Akapitzlist"/>
        <w:numPr>
          <w:ilvl w:val="1"/>
          <w:numId w:val="6"/>
        </w:numPr>
        <w:tabs>
          <w:tab w:val="left" w:pos="784"/>
          <w:tab w:val="left" w:pos="786"/>
        </w:tabs>
        <w:ind w:right="117"/>
        <w:rPr>
          <w:sz w:val="18"/>
        </w:rPr>
      </w:pPr>
      <w:r>
        <w:rPr>
          <w:sz w:val="18"/>
        </w:rPr>
        <w:t>ustalenia zasad i warunków sytuowania obiektów małej architektury, tablic reklamowych i urządzeń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reklamowych oraz </w:t>
      </w:r>
      <w:proofErr w:type="spellStart"/>
      <w:r>
        <w:rPr>
          <w:sz w:val="18"/>
        </w:rPr>
        <w:t>ogro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dzeń</w:t>
      </w:r>
      <w:proofErr w:type="spellEnd"/>
      <w:r>
        <w:rPr>
          <w:sz w:val="18"/>
        </w:rPr>
        <w:t>, ich gabarytów, standardów jakościowych oraz rodzajów materiałów budowlanych.</w:t>
      </w:r>
    </w:p>
    <w:p w14:paraId="6ECB8262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3FF02CBD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1055E28A" w14:textId="77777777" w:rsidR="00D03089" w:rsidRDefault="00D03089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9E08234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Warunki ochrony dziedzictwa kulturo- </w:t>
            </w:r>
            <w:proofErr w:type="spellStart"/>
            <w:r w:rsidRPr="002E6842">
              <w:rPr>
                <w:sz w:val="20"/>
              </w:rPr>
              <w:t>wego</w:t>
            </w:r>
            <w:proofErr w:type="spellEnd"/>
            <w:r w:rsidRPr="002E6842">
              <w:rPr>
                <w:sz w:val="20"/>
              </w:rPr>
              <w:t xml:space="preserve"> i zabytków oraz dóbr kultury </w:t>
            </w:r>
            <w:r w:rsidRPr="002E6842">
              <w:rPr>
                <w:spacing w:val="-2"/>
                <w:sz w:val="20"/>
              </w:rPr>
              <w:t>współczesnej</w:t>
            </w:r>
          </w:p>
        </w:tc>
        <w:tc>
          <w:tcPr>
            <w:tcW w:w="3421" w:type="dxa"/>
          </w:tcPr>
          <w:p w14:paraId="0AC7D876" w14:textId="4FFBC30D" w:rsidR="000C00AC" w:rsidRDefault="000C00AC" w:rsidP="000C00A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obowiązek przeprowadzenia rozpoznania archeologicznego przy pracach ziemnych w miejscach lokalizacji stanowisk archeologicznych wskazanych na rysunku planu, zgodnie z przepisami odrębnymi; </w:t>
            </w:r>
          </w:p>
          <w:p w14:paraId="44EFD5F7" w14:textId="4CCF0191" w:rsidR="00D03089" w:rsidRDefault="000C00AC" w:rsidP="000C00AC">
            <w:pPr>
              <w:pStyle w:val="TableParagraph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- dotyczy działek sąsiedzkich, poza inwestycją </w:t>
            </w:r>
          </w:p>
        </w:tc>
      </w:tr>
      <w:tr w:rsidR="00D03089" w14:paraId="1E5EC805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BF1177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B1F0587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Wymagania dotyczące ochrony innych terenów lub obiektów podlegających ochronie na podstawie przepisów od- </w:t>
            </w:r>
            <w:r w:rsidRPr="002E6842">
              <w:rPr>
                <w:spacing w:val="-2"/>
                <w:sz w:val="20"/>
              </w:rPr>
              <w:t>rębnych</w:t>
            </w:r>
          </w:p>
        </w:tc>
        <w:tc>
          <w:tcPr>
            <w:tcW w:w="3421" w:type="dxa"/>
          </w:tcPr>
          <w:p w14:paraId="2023F445" w14:textId="20C060B2" w:rsidR="00D03089" w:rsidRDefault="005B7A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7058C4A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52C303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B41D9D5" w14:textId="77777777" w:rsidR="00D03089" w:rsidRPr="002E6842" w:rsidRDefault="00000000">
            <w:pPr>
              <w:pStyle w:val="TableParagraph"/>
              <w:spacing w:before="139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 i szczegółowe zasady obsługi w zakresie komunikacji</w:t>
            </w:r>
          </w:p>
        </w:tc>
        <w:tc>
          <w:tcPr>
            <w:tcW w:w="3421" w:type="dxa"/>
          </w:tcPr>
          <w:p w14:paraId="5D1EF31C" w14:textId="77777777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ustala się dostęp do przyległych dróg publicznych zjazdami zlokalizowanymi zgodnie z przepisami odrębnymi;</w:t>
            </w:r>
          </w:p>
          <w:p w14:paraId="33218A67" w14:textId="77777777" w:rsidR="0039310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ustala się zapewnienie na każdym z terenów stanowisk postojowych dla samochodów osobowych, w łącznej ilości nie mniejszej niż:</w:t>
            </w:r>
          </w:p>
          <w:p w14:paraId="284EC142" w14:textId="48CDD170" w:rsidR="0039310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stanowisko postojowe na każde mieszkanie w budynku wielorodzinnym, przy czym 1 stanowisko na 30 mieszkań dla pojazdów osób niepełnosprawnych  </w:t>
            </w:r>
          </w:p>
        </w:tc>
      </w:tr>
      <w:tr w:rsidR="00D03089" w14:paraId="261CD909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87C7BE1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AA9387B" w14:textId="77777777" w:rsidR="00D03089" w:rsidRPr="002E6842" w:rsidRDefault="00000000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 i szczegółowe zasady obsługi w zakresie infrastruktury technicznej</w:t>
            </w:r>
          </w:p>
        </w:tc>
        <w:tc>
          <w:tcPr>
            <w:tcW w:w="3421" w:type="dxa"/>
          </w:tcPr>
          <w:p w14:paraId="48E8CD68" w14:textId="119CC480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Inwestycja posiada dostęp do sieci gazowej wodno-kanalizacyjnej, energetycznej oraz deszczowej wg odrębnych warunków </w:t>
            </w:r>
          </w:p>
        </w:tc>
      </w:tr>
      <w:tr w:rsidR="00D03089" w14:paraId="6F65CFA5" w14:textId="77777777">
        <w:trPr>
          <w:trHeight w:val="518"/>
        </w:trPr>
        <w:tc>
          <w:tcPr>
            <w:tcW w:w="2811" w:type="dxa"/>
            <w:vMerge w:val="restart"/>
            <w:shd w:val="clear" w:color="auto" w:fill="F3F3F3"/>
          </w:tcPr>
          <w:p w14:paraId="3BBF0855" w14:textId="77777777" w:rsidR="00D03089" w:rsidRDefault="00000000">
            <w:pPr>
              <w:pStyle w:val="TableParagraph"/>
              <w:spacing w:before="137"/>
              <w:ind w:left="107" w:right="582"/>
              <w:rPr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obowiązującego miejscowego planu </w:t>
            </w:r>
            <w:r>
              <w:rPr>
                <w:spacing w:val="-2"/>
                <w:sz w:val="20"/>
              </w:rPr>
              <w:t>zagospodarowania</w:t>
            </w:r>
          </w:p>
          <w:p w14:paraId="2AAF8B75" w14:textId="77777777" w:rsidR="00D03089" w:rsidRDefault="00000000">
            <w:pPr>
              <w:pStyle w:val="TableParagraph"/>
              <w:spacing w:before="2"/>
              <w:ind w:left="107" w:right="258"/>
              <w:jc w:val="both"/>
              <w:rPr>
                <w:sz w:val="20"/>
              </w:rPr>
            </w:pPr>
            <w:r>
              <w:rPr>
                <w:sz w:val="20"/>
              </w:rPr>
              <w:t>przestrzennego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 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fragmentów,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znajdujących się w odległości do 100 m</w:t>
            </w:r>
          </w:p>
          <w:p w14:paraId="2B85D488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od granicy terenu objętego </w:t>
            </w: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3418" w:type="dxa"/>
          </w:tcPr>
          <w:p w14:paraId="483734C1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Przeznaczenie</w:t>
            </w:r>
            <w:r w:rsidRPr="002E6842">
              <w:rPr>
                <w:spacing w:val="12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08EFB7AB" w14:textId="78007232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Zabudowa mieszkaniowa</w:t>
            </w:r>
            <w:r w:rsidR="00AB211B">
              <w:rPr>
                <w:sz w:val="18"/>
              </w:rPr>
              <w:t xml:space="preserve"> wielorodzinna </w:t>
            </w:r>
          </w:p>
        </w:tc>
      </w:tr>
      <w:tr w:rsidR="00D03089" w14:paraId="5CFD4FC6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FDBD37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F4B8279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minimalna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intensywność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2ED92F6E" w14:textId="4EE68835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12AB3BB1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CEA3D5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140075A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wysokość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066CBF4" w14:textId="305A41EE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</w:t>
            </w:r>
            <w:r w:rsidR="005B7ADB">
              <w:rPr>
                <w:sz w:val="18"/>
              </w:rPr>
              <w:t>o</w:t>
            </w:r>
            <w:r>
              <w:rPr>
                <w:sz w:val="18"/>
              </w:rPr>
              <w:t xml:space="preserve"> 20 m </w:t>
            </w:r>
          </w:p>
        </w:tc>
      </w:tr>
      <w:tr w:rsidR="00D03089" w14:paraId="7B4E17C7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E1DA5EE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27370E1" w14:textId="77777777" w:rsidR="00D03089" w:rsidRPr="002E6842" w:rsidRDefault="0000000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udział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procentowy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4"/>
                <w:sz w:val="20"/>
              </w:rPr>
              <w:t xml:space="preserve">po- </w:t>
            </w:r>
            <w:r w:rsidRPr="002E6842">
              <w:rPr>
                <w:sz w:val="20"/>
              </w:rPr>
              <w:t>wierzchni biologicznie czynnej</w:t>
            </w:r>
          </w:p>
        </w:tc>
        <w:tc>
          <w:tcPr>
            <w:tcW w:w="3421" w:type="dxa"/>
          </w:tcPr>
          <w:p w14:paraId="01BE4447" w14:textId="2E140374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 w:rsidR="00D03089" w14:paraId="4614A008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DF33224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5D781CA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Minimalna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parkowania</w:t>
            </w:r>
          </w:p>
        </w:tc>
        <w:tc>
          <w:tcPr>
            <w:tcW w:w="3421" w:type="dxa"/>
          </w:tcPr>
          <w:p w14:paraId="679B262E" w14:textId="42221442" w:rsidR="00D03089" w:rsidRDefault="00AB211B" w:rsidP="00B33F5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1-1,</w:t>
            </w:r>
            <w:proofErr w:type="gramStart"/>
            <w:r>
              <w:rPr>
                <w:sz w:val="18"/>
              </w:rPr>
              <w:t xml:space="preserve">5  </w:t>
            </w:r>
            <w:proofErr w:type="spellStart"/>
            <w:r>
              <w:rPr>
                <w:sz w:val="18"/>
              </w:rPr>
              <w:t>mp</w:t>
            </w:r>
            <w:proofErr w:type="spellEnd"/>
            <w:proofErr w:type="gramEnd"/>
            <w:r>
              <w:rPr>
                <w:sz w:val="18"/>
              </w:rPr>
              <w:t xml:space="preserve">./lokal mieszkalny </w:t>
            </w:r>
          </w:p>
        </w:tc>
      </w:tr>
      <w:tr w:rsidR="00D03089" w14:paraId="4FE0812D" w14:textId="77777777">
        <w:trPr>
          <w:trHeight w:val="1687"/>
        </w:trPr>
        <w:tc>
          <w:tcPr>
            <w:tcW w:w="2811" w:type="dxa"/>
            <w:vMerge w:val="restart"/>
            <w:shd w:val="clear" w:color="auto" w:fill="F3F3F3"/>
          </w:tcPr>
          <w:p w14:paraId="204C2D46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warunkach zabudowy albo decyzji</w:t>
            </w:r>
          </w:p>
          <w:p w14:paraId="25718C28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o ustaleniu lokalizacji inwestycji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publicznego dla terenu objętego</w:t>
            </w:r>
          </w:p>
          <w:p w14:paraId="101A9714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 inwestycyjnym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przypadku braku miejscowego planu </w:t>
            </w:r>
            <w:r>
              <w:rPr>
                <w:spacing w:val="-2"/>
                <w:sz w:val="20"/>
              </w:rPr>
              <w:t>zagospodarowania przestrzennego</w:t>
            </w:r>
          </w:p>
        </w:tc>
        <w:tc>
          <w:tcPr>
            <w:tcW w:w="3418" w:type="dxa"/>
          </w:tcPr>
          <w:p w14:paraId="672284BF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324B9337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185B7A2D" w14:textId="77777777" w:rsidR="00D03089" w:rsidRDefault="00D03089">
            <w:pPr>
              <w:pStyle w:val="TableParagraph"/>
              <w:spacing w:before="193"/>
              <w:rPr>
                <w:sz w:val="20"/>
              </w:rPr>
            </w:pPr>
          </w:p>
          <w:p w14:paraId="086AD7FC" w14:textId="77777777" w:rsidR="00D0308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Funkcja zabudowy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zagospodarowania </w:t>
            </w:r>
            <w:r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05EC848A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5DA55921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2B592D44" w14:textId="77777777" w:rsidR="00D03089" w:rsidRDefault="00D03089">
            <w:pPr>
              <w:pStyle w:val="TableParagraph"/>
              <w:spacing w:before="193"/>
              <w:rPr>
                <w:sz w:val="20"/>
              </w:rPr>
            </w:pPr>
          </w:p>
          <w:p w14:paraId="172A6139" w14:textId="77777777" w:rsidR="00D0308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obiektów </w:t>
            </w:r>
            <w:proofErr w:type="spellStart"/>
            <w:r>
              <w:rPr>
                <w:sz w:val="20"/>
              </w:rPr>
              <w:t>budow</w:t>
            </w:r>
            <w:proofErr w:type="spellEnd"/>
            <w:r>
              <w:rPr>
                <w:sz w:val="20"/>
              </w:rPr>
              <w:t>- lanych oraz zagospodarowania terenu</w:t>
            </w:r>
          </w:p>
        </w:tc>
      </w:tr>
      <w:tr w:rsidR="00D03089" w14:paraId="09626BD1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2C8816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gridSpan w:val="2"/>
          </w:tcPr>
          <w:p w14:paraId="11190F08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Cechy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zabudowy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zagospodarowania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terenu:</w:t>
            </w:r>
          </w:p>
        </w:tc>
      </w:tr>
      <w:tr w:rsidR="00D03089" w:rsidRPr="00B35C45" w14:paraId="4764AA7A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FCEF67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1D1D5E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gabaryty</w:t>
            </w:r>
          </w:p>
        </w:tc>
        <w:tc>
          <w:tcPr>
            <w:tcW w:w="3421" w:type="dxa"/>
          </w:tcPr>
          <w:p w14:paraId="4A089C65" w14:textId="5572AE6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</w:t>
            </w:r>
          </w:p>
        </w:tc>
      </w:tr>
      <w:tr w:rsidR="00D03089" w:rsidRPr="00B35C45" w14:paraId="2AA95D32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BECF7B6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4CE808D0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forma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architektoniczna</w:t>
            </w:r>
          </w:p>
        </w:tc>
        <w:tc>
          <w:tcPr>
            <w:tcW w:w="3421" w:type="dxa"/>
          </w:tcPr>
          <w:p w14:paraId="7CA6EB9A" w14:textId="40B89354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A41BC04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E69108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FAB917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usytuowanie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linii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3F933B6" w14:textId="03F8E71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1C69669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6D6925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0B8BF8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intensywność</w:t>
            </w:r>
            <w:r w:rsidRPr="002E6842">
              <w:rPr>
                <w:spacing w:val="14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wykorzystania</w:t>
            </w:r>
            <w:r w:rsidRPr="002E6842">
              <w:rPr>
                <w:spacing w:val="10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5A97EF5D" w14:textId="7EC63492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4A58B9B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0A84E289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26F3519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warunki ochrony środowiska i zdrowia ludzi, przyrody i krajobrazu</w:t>
            </w:r>
          </w:p>
        </w:tc>
        <w:tc>
          <w:tcPr>
            <w:tcW w:w="3421" w:type="dxa"/>
          </w:tcPr>
          <w:p w14:paraId="5F8D49E5" w14:textId="14DBAF5E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D9BC3D5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8D8C3E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3EE0070D" w14:textId="77777777" w:rsidR="00D03089" w:rsidRPr="002E6842" w:rsidRDefault="00000000">
            <w:pPr>
              <w:pStyle w:val="TableParagraph"/>
              <w:spacing w:before="137"/>
              <w:ind w:left="108" w:right="89"/>
              <w:jc w:val="both"/>
              <w:rPr>
                <w:sz w:val="20"/>
              </w:rPr>
            </w:pPr>
            <w:r w:rsidRPr="002E6842">
              <w:rPr>
                <w:spacing w:val="-4"/>
                <w:sz w:val="20"/>
              </w:rPr>
              <w:t>wymagania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4"/>
                <w:sz w:val="20"/>
              </w:rPr>
              <w:t>dotyczące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4"/>
                <w:sz w:val="20"/>
              </w:rPr>
              <w:t>zabudowy i</w:t>
            </w:r>
            <w:r w:rsidRPr="002E6842">
              <w:rPr>
                <w:spacing w:val="-6"/>
                <w:sz w:val="20"/>
              </w:rPr>
              <w:t xml:space="preserve"> </w:t>
            </w:r>
            <w:proofErr w:type="spellStart"/>
            <w:r w:rsidRPr="002E6842">
              <w:rPr>
                <w:spacing w:val="-4"/>
                <w:sz w:val="20"/>
              </w:rPr>
              <w:t>zagos</w:t>
            </w:r>
            <w:proofErr w:type="spellEnd"/>
            <w:r w:rsidRPr="002E6842">
              <w:rPr>
                <w:spacing w:val="-4"/>
                <w:sz w:val="20"/>
              </w:rPr>
              <w:t xml:space="preserve">- </w:t>
            </w:r>
            <w:r w:rsidRPr="002E6842">
              <w:rPr>
                <w:sz w:val="20"/>
              </w:rPr>
              <w:t xml:space="preserve">podarowania terenu położonego na </w:t>
            </w:r>
            <w:proofErr w:type="spellStart"/>
            <w:r w:rsidRPr="002E6842">
              <w:rPr>
                <w:sz w:val="20"/>
              </w:rPr>
              <w:t>ob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z w:val="20"/>
              </w:rPr>
              <w:t>szarach</w:t>
            </w:r>
            <w:proofErr w:type="spellEnd"/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szczególnego</w:t>
            </w:r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zagrożenia</w:t>
            </w:r>
            <w:r w:rsidRPr="002E6842">
              <w:rPr>
                <w:spacing w:val="-12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powo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pacing w:val="-4"/>
                <w:sz w:val="20"/>
              </w:rPr>
              <w:t>dzią</w:t>
            </w:r>
            <w:proofErr w:type="spellEnd"/>
          </w:p>
        </w:tc>
        <w:tc>
          <w:tcPr>
            <w:tcW w:w="3421" w:type="dxa"/>
          </w:tcPr>
          <w:p w14:paraId="337B55EA" w14:textId="4AE3530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</w:tbl>
    <w:p w14:paraId="7BB48357" w14:textId="77777777" w:rsidR="00D03089" w:rsidRPr="00B35C45" w:rsidRDefault="00D03089">
      <w:pPr>
        <w:pStyle w:val="Tekstpodstawowy"/>
        <w:rPr>
          <w:highlight w:val="yellow"/>
        </w:rPr>
      </w:pPr>
    </w:p>
    <w:p w14:paraId="571F8CF3" w14:textId="77777777" w:rsidR="00D03089" w:rsidRPr="00B35C45" w:rsidRDefault="00000000">
      <w:pPr>
        <w:pStyle w:val="Tekstpodstawowy"/>
        <w:spacing w:before="198"/>
        <w:rPr>
          <w:highlight w:val="yellow"/>
        </w:rPr>
      </w:pPr>
      <w:r w:rsidRPr="00B35C45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FE4999B" wp14:editId="0FE5B9C9">
                <wp:simplePos x="0" y="0"/>
                <wp:positionH relativeFrom="page">
                  <wp:posOffset>647700</wp:posOffset>
                </wp:positionH>
                <wp:positionV relativeFrom="paragraph">
                  <wp:posOffset>287489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22860" id="Graphic 4" o:spid="_x0000_s1026" style="position:absolute;margin-left:51pt;margin-top:22.65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F394A" w14:textId="77777777" w:rsidR="00D03089" w:rsidRPr="002E6842" w:rsidRDefault="00000000">
      <w:pPr>
        <w:spacing w:before="96"/>
        <w:ind w:left="220"/>
        <w:rPr>
          <w:sz w:val="18"/>
        </w:rPr>
      </w:pPr>
      <w:r w:rsidRPr="002E6842">
        <w:rPr>
          <w:sz w:val="18"/>
          <w:vertAlign w:val="superscript"/>
        </w:rPr>
        <w:t>5)</w:t>
      </w:r>
      <w:r w:rsidRPr="002E6842">
        <w:rPr>
          <w:spacing w:val="38"/>
          <w:sz w:val="18"/>
        </w:rPr>
        <w:t xml:space="preserve">  </w:t>
      </w:r>
      <w:r w:rsidRPr="002E6842">
        <w:rPr>
          <w:sz w:val="18"/>
        </w:rPr>
        <w:t>W</w:t>
      </w:r>
      <w:r w:rsidRPr="002E6842">
        <w:rPr>
          <w:spacing w:val="-4"/>
          <w:sz w:val="18"/>
        </w:rPr>
        <w:t xml:space="preserve"> </w:t>
      </w:r>
      <w:r w:rsidRPr="002E6842">
        <w:rPr>
          <w:sz w:val="18"/>
        </w:rPr>
        <w:t>przypadku</w:t>
      </w:r>
      <w:r w:rsidRPr="002E6842">
        <w:rPr>
          <w:spacing w:val="-2"/>
          <w:sz w:val="18"/>
        </w:rPr>
        <w:t xml:space="preserve"> </w:t>
      </w:r>
      <w:r w:rsidRPr="002E6842">
        <w:rPr>
          <w:sz w:val="18"/>
        </w:rPr>
        <w:t>braku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miejscowego</w:t>
      </w:r>
      <w:r w:rsidRPr="002E6842">
        <w:rPr>
          <w:spacing w:val="-2"/>
          <w:sz w:val="18"/>
        </w:rPr>
        <w:t xml:space="preserve"> </w:t>
      </w:r>
      <w:r w:rsidRPr="002E6842">
        <w:rPr>
          <w:sz w:val="18"/>
        </w:rPr>
        <w:t>planu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zagospodarowania</w:t>
      </w:r>
      <w:r w:rsidRPr="002E6842">
        <w:rPr>
          <w:spacing w:val="-3"/>
          <w:sz w:val="18"/>
        </w:rPr>
        <w:t xml:space="preserve"> </w:t>
      </w:r>
      <w:r w:rsidRPr="002E6842">
        <w:rPr>
          <w:sz w:val="18"/>
        </w:rPr>
        <w:t>przestrzennego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umieszcza</w:t>
      </w:r>
      <w:r w:rsidRPr="002E6842">
        <w:rPr>
          <w:spacing w:val="-4"/>
          <w:sz w:val="18"/>
        </w:rPr>
        <w:t xml:space="preserve"> </w:t>
      </w:r>
      <w:r w:rsidRPr="002E6842">
        <w:rPr>
          <w:sz w:val="18"/>
        </w:rPr>
        <w:t>się</w:t>
      </w:r>
      <w:r w:rsidRPr="002E6842">
        <w:rPr>
          <w:spacing w:val="-3"/>
          <w:sz w:val="18"/>
        </w:rPr>
        <w:t xml:space="preserve"> </w:t>
      </w:r>
      <w:r w:rsidRPr="002E6842">
        <w:rPr>
          <w:sz w:val="18"/>
        </w:rPr>
        <w:t>informację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„Brak</w:t>
      </w:r>
      <w:r w:rsidRPr="002E6842">
        <w:rPr>
          <w:spacing w:val="-3"/>
          <w:sz w:val="18"/>
        </w:rPr>
        <w:t xml:space="preserve"> </w:t>
      </w:r>
      <w:r w:rsidRPr="002E6842">
        <w:rPr>
          <w:spacing w:val="-2"/>
          <w:sz w:val="18"/>
        </w:rPr>
        <w:t>planu”.</w:t>
      </w:r>
    </w:p>
    <w:p w14:paraId="75F5C51D" w14:textId="77777777" w:rsidR="00D03089" w:rsidRPr="00B35C45" w:rsidRDefault="00D03089">
      <w:pPr>
        <w:rPr>
          <w:sz w:val="18"/>
          <w:highlight w:val="yellow"/>
        </w:rPr>
        <w:sectPr w:rsidR="00D03089" w:rsidRPr="00B35C45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:rsidRPr="00B35C45" w14:paraId="7D507381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7097E5D7" w14:textId="77777777" w:rsidR="00D03089" w:rsidRPr="00B35C45" w:rsidRDefault="00D03089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418" w:type="dxa"/>
          </w:tcPr>
          <w:p w14:paraId="0E595023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warunki ochrony dziedzictwa kulturo- </w:t>
            </w:r>
            <w:proofErr w:type="spellStart"/>
            <w:r w:rsidRPr="002E6842">
              <w:rPr>
                <w:sz w:val="20"/>
              </w:rPr>
              <w:t>wego</w:t>
            </w:r>
            <w:proofErr w:type="spellEnd"/>
            <w:r w:rsidRPr="002E6842">
              <w:rPr>
                <w:sz w:val="20"/>
              </w:rPr>
              <w:t xml:space="preserve"> i zabytków oraz dóbr kultury </w:t>
            </w:r>
            <w:r w:rsidRPr="002E6842">
              <w:rPr>
                <w:spacing w:val="-2"/>
                <w:sz w:val="20"/>
              </w:rPr>
              <w:t>współczesnej</w:t>
            </w:r>
          </w:p>
        </w:tc>
        <w:tc>
          <w:tcPr>
            <w:tcW w:w="3421" w:type="dxa"/>
          </w:tcPr>
          <w:p w14:paraId="1363F8E7" w14:textId="0DF5485B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0D99F9DD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26C27E8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A43B57D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wymagania dotyczące ochrony innych terenów lub obiektów podlegających ochronie na podstawie przepisów od- </w:t>
            </w:r>
            <w:r w:rsidRPr="002E6842">
              <w:rPr>
                <w:spacing w:val="-2"/>
                <w:sz w:val="20"/>
              </w:rPr>
              <w:t>rębnych</w:t>
            </w:r>
          </w:p>
        </w:tc>
        <w:tc>
          <w:tcPr>
            <w:tcW w:w="3421" w:type="dxa"/>
          </w:tcPr>
          <w:p w14:paraId="72965DD0" w14:textId="15E5747F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4D05840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134C27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6A5D6F33" w14:textId="77777777" w:rsidR="00D03089" w:rsidRPr="002E6842" w:rsidRDefault="00000000">
            <w:pPr>
              <w:pStyle w:val="TableParagraph"/>
              <w:spacing w:before="139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23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>szczegółowe</w:t>
            </w:r>
            <w:r w:rsidRPr="002E6842">
              <w:rPr>
                <w:spacing w:val="24"/>
                <w:sz w:val="20"/>
              </w:rPr>
              <w:t xml:space="preserve"> </w:t>
            </w:r>
            <w:r w:rsidRPr="002E6842">
              <w:rPr>
                <w:sz w:val="20"/>
              </w:rPr>
              <w:t>zasady</w:t>
            </w:r>
            <w:r w:rsidRPr="002E6842">
              <w:rPr>
                <w:spacing w:val="22"/>
                <w:sz w:val="20"/>
              </w:rPr>
              <w:t xml:space="preserve"> </w:t>
            </w:r>
            <w:r w:rsidRPr="002E6842">
              <w:rPr>
                <w:sz w:val="20"/>
              </w:rPr>
              <w:t>obsługi w zakresie komunikacji</w:t>
            </w:r>
          </w:p>
        </w:tc>
        <w:tc>
          <w:tcPr>
            <w:tcW w:w="3421" w:type="dxa"/>
          </w:tcPr>
          <w:p w14:paraId="1D7FDB1C" w14:textId="1EB2F0C6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7A43CADD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A61B76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6A787CCB" w14:textId="77777777" w:rsidR="00D03089" w:rsidRPr="002E6842" w:rsidRDefault="00000000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23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>szczegółowe</w:t>
            </w:r>
            <w:r w:rsidRPr="002E6842">
              <w:rPr>
                <w:spacing w:val="24"/>
                <w:sz w:val="20"/>
              </w:rPr>
              <w:t xml:space="preserve"> </w:t>
            </w:r>
            <w:r w:rsidRPr="002E6842">
              <w:rPr>
                <w:sz w:val="20"/>
              </w:rPr>
              <w:t>zasady</w:t>
            </w:r>
            <w:r w:rsidRPr="002E6842">
              <w:rPr>
                <w:spacing w:val="22"/>
                <w:sz w:val="20"/>
              </w:rPr>
              <w:t xml:space="preserve"> </w:t>
            </w:r>
            <w:r w:rsidRPr="002E6842">
              <w:rPr>
                <w:sz w:val="20"/>
              </w:rPr>
              <w:t>obsługi w zakresie infrastruktury technicznej</w:t>
            </w:r>
          </w:p>
        </w:tc>
        <w:tc>
          <w:tcPr>
            <w:tcW w:w="3421" w:type="dxa"/>
          </w:tcPr>
          <w:p w14:paraId="2B586C69" w14:textId="51CB9E17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36FBE765" w14:textId="77777777" w:rsidTr="002E6842">
        <w:trPr>
          <w:trHeight w:val="749"/>
        </w:trPr>
        <w:tc>
          <w:tcPr>
            <w:tcW w:w="2811" w:type="dxa"/>
            <w:vMerge w:val="restart"/>
            <w:shd w:val="clear" w:color="auto" w:fill="F3F3F3"/>
          </w:tcPr>
          <w:p w14:paraId="15CA6E82" w14:textId="77777777" w:rsidR="00D03089" w:rsidRPr="002E6842" w:rsidRDefault="00000000">
            <w:pPr>
              <w:pStyle w:val="TableParagraph"/>
              <w:spacing w:before="137"/>
              <w:ind w:left="107" w:right="422"/>
              <w:rPr>
                <w:sz w:val="20"/>
              </w:rPr>
            </w:pPr>
            <w:r w:rsidRPr="002E6842">
              <w:rPr>
                <w:sz w:val="20"/>
              </w:rPr>
              <w:t>Informacje dotyczące przewidzianych inwestycji w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promieniu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1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km</w:t>
            </w:r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od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terenu objętego przedsięwzięciem</w:t>
            </w:r>
          </w:p>
          <w:p w14:paraId="11FE2C33" w14:textId="77777777" w:rsidR="00D03089" w:rsidRPr="002E684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 w:rsidRPr="002E6842">
              <w:rPr>
                <w:sz w:val="20"/>
              </w:rPr>
              <w:t>deweloperskim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lub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zadaniem inwestycyjnym</w:t>
            </w:r>
            <w:r w:rsidRPr="002E6842">
              <w:rPr>
                <w:sz w:val="20"/>
                <w:vertAlign w:val="superscript"/>
              </w:rPr>
              <w:t>6)</w:t>
            </w:r>
            <w:r w:rsidRPr="002E6842">
              <w:rPr>
                <w:sz w:val="20"/>
              </w:rPr>
              <w:t>,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zawarte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pacing w:val="-5"/>
                <w:sz w:val="20"/>
              </w:rPr>
              <w:t>w:</w:t>
            </w:r>
          </w:p>
        </w:tc>
        <w:tc>
          <w:tcPr>
            <w:tcW w:w="3418" w:type="dxa"/>
          </w:tcPr>
          <w:p w14:paraId="5EF25221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miejscowych</w:t>
            </w:r>
            <w:r w:rsidRPr="002E6842">
              <w:rPr>
                <w:spacing w:val="40"/>
                <w:sz w:val="20"/>
              </w:rPr>
              <w:t xml:space="preserve"> </w:t>
            </w:r>
            <w:r w:rsidRPr="002E6842">
              <w:rPr>
                <w:sz w:val="20"/>
              </w:rPr>
              <w:t>planach</w:t>
            </w:r>
            <w:r w:rsidRPr="002E6842">
              <w:rPr>
                <w:spacing w:val="40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zagospodarowa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z w:val="20"/>
              </w:rPr>
              <w:t>nia</w:t>
            </w:r>
            <w:proofErr w:type="spellEnd"/>
            <w:r w:rsidRPr="002E6842">
              <w:rPr>
                <w:sz w:val="20"/>
              </w:rPr>
              <w:t xml:space="preserve"> przestrzennego</w:t>
            </w:r>
          </w:p>
        </w:tc>
        <w:tc>
          <w:tcPr>
            <w:tcW w:w="3421" w:type="dxa"/>
          </w:tcPr>
          <w:p w14:paraId="718F3F8D" w14:textId="7CCBC360" w:rsidR="00D03089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LXVII/1232/VII/2018 Rady Miasta Poznania z dnia</w:t>
            </w:r>
            <w:r w:rsidR="00B272F0" w:rsidRPr="002E6842">
              <w:rPr>
                <w:sz w:val="18"/>
              </w:rPr>
              <w:t xml:space="preserve"> 22 maja</w:t>
            </w:r>
            <w:r w:rsidRPr="002E6842">
              <w:rPr>
                <w:sz w:val="18"/>
              </w:rPr>
              <w:t xml:space="preserve"> 2018 roku </w:t>
            </w:r>
          </w:p>
          <w:p w14:paraId="4833A273" w14:textId="77777777" w:rsidR="004956BA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LI/785/VI/2013 Rady Miasta Poznania z dnia 18 czerwca 2013 roku</w:t>
            </w:r>
          </w:p>
          <w:p w14:paraId="11459F45" w14:textId="73090B74" w:rsidR="004956BA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</w:t>
            </w:r>
            <w:proofErr w:type="gramStart"/>
            <w:r w:rsidRPr="002E6842">
              <w:rPr>
                <w:sz w:val="18"/>
              </w:rPr>
              <w:t>nr  XII</w:t>
            </w:r>
            <w:proofErr w:type="gramEnd"/>
            <w:r w:rsidRPr="002E6842">
              <w:rPr>
                <w:sz w:val="18"/>
              </w:rPr>
              <w:t xml:space="preserve">/129/VI/2011 Rady Miasta Poznania z dnia 7 czerwca 2011 roku </w:t>
            </w:r>
          </w:p>
        </w:tc>
      </w:tr>
      <w:tr w:rsidR="00D03089" w:rsidRPr="00B35C45" w14:paraId="41420839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8E8D28C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6E2424B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6"/>
                <w:sz w:val="20"/>
              </w:rPr>
              <w:t>studium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uwarunkowań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kierunków</w:t>
            </w:r>
            <w:r w:rsidRPr="002E6842">
              <w:rPr>
                <w:spacing w:val="-10"/>
                <w:sz w:val="20"/>
              </w:rPr>
              <w:t xml:space="preserve"> </w:t>
            </w:r>
            <w:proofErr w:type="spellStart"/>
            <w:r w:rsidRPr="002E6842">
              <w:rPr>
                <w:spacing w:val="-6"/>
                <w:sz w:val="20"/>
              </w:rPr>
              <w:t>zagos</w:t>
            </w:r>
            <w:proofErr w:type="spellEnd"/>
            <w:r w:rsidRPr="002E6842">
              <w:rPr>
                <w:spacing w:val="-6"/>
                <w:sz w:val="20"/>
              </w:rPr>
              <w:t xml:space="preserve">- </w:t>
            </w:r>
            <w:r w:rsidRPr="002E6842">
              <w:rPr>
                <w:sz w:val="20"/>
              </w:rPr>
              <w:t>podarowania przestrzennego gminy</w:t>
            </w:r>
          </w:p>
        </w:tc>
        <w:tc>
          <w:tcPr>
            <w:tcW w:w="3421" w:type="dxa"/>
          </w:tcPr>
          <w:p w14:paraId="0115ED6C" w14:textId="0AD3A92F" w:rsidR="00D03089" w:rsidRPr="002E6842" w:rsidRDefault="005C6607">
            <w:pPr>
              <w:pStyle w:val="TableParagraph"/>
              <w:rPr>
                <w:sz w:val="18"/>
                <w:szCs w:val="18"/>
              </w:rPr>
            </w:pPr>
            <w:r w:rsidRPr="002E6842">
              <w:rPr>
                <w:color w:val="464646"/>
                <w:sz w:val="18"/>
                <w:szCs w:val="18"/>
                <w:shd w:val="clear" w:color="auto" w:fill="FFFFFF"/>
              </w:rPr>
              <w:t>Uchwałą nr LXXXVIII/1670/VIII/2023 Rady Miasta Poznania z dnia 11 lipca 2023 r.</w:t>
            </w:r>
          </w:p>
        </w:tc>
      </w:tr>
      <w:tr w:rsidR="00D03089" w:rsidRPr="00B35C45" w14:paraId="103AD02E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D425132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431ABFB" w14:textId="77777777" w:rsidR="00D03089" w:rsidRPr="002E6842" w:rsidRDefault="00000000">
            <w:pPr>
              <w:pStyle w:val="TableParagraph"/>
              <w:spacing w:before="5" w:line="249" w:lineRule="auto"/>
              <w:ind w:left="108" w:right="551"/>
              <w:rPr>
                <w:sz w:val="20"/>
              </w:rPr>
            </w:pPr>
            <w:r w:rsidRPr="002E6842">
              <w:rPr>
                <w:sz w:val="20"/>
              </w:rPr>
              <w:t>decyzjach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warunkach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zabudowy i zagospodarowania terenu</w:t>
            </w:r>
          </w:p>
        </w:tc>
        <w:tc>
          <w:tcPr>
            <w:tcW w:w="3421" w:type="dxa"/>
          </w:tcPr>
          <w:p w14:paraId="509F743B" w14:textId="6CC1D9D4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Brak danych </w:t>
            </w:r>
          </w:p>
        </w:tc>
      </w:tr>
      <w:tr w:rsidR="00D03089" w:rsidRPr="00B35C45" w14:paraId="253261C2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B5138E5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6008E45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decyzjach</w:t>
            </w:r>
            <w:r w:rsidRPr="002E6842">
              <w:rPr>
                <w:spacing w:val="30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32"/>
                <w:sz w:val="20"/>
              </w:rPr>
              <w:t xml:space="preserve"> </w:t>
            </w:r>
            <w:r w:rsidRPr="002E6842">
              <w:rPr>
                <w:sz w:val="20"/>
              </w:rPr>
              <w:t>środowiskowych</w:t>
            </w:r>
            <w:r w:rsidRPr="002E6842">
              <w:rPr>
                <w:spacing w:val="32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uwarun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pacing w:val="-2"/>
                <w:sz w:val="20"/>
              </w:rPr>
              <w:t>kowaniach</w:t>
            </w:r>
            <w:proofErr w:type="spellEnd"/>
          </w:p>
        </w:tc>
        <w:tc>
          <w:tcPr>
            <w:tcW w:w="3421" w:type="dxa"/>
          </w:tcPr>
          <w:p w14:paraId="508C5E4F" w14:textId="2A47C401" w:rsidR="00D03089" w:rsidRPr="002E6842" w:rsidRDefault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Według odrębnych przepisów zgodnie:</w:t>
            </w:r>
          </w:p>
          <w:p w14:paraId="27133C2D" w14:textId="77777777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nr LXVII/1232/VII/2018 Rady Miasta Poznania z dnia 22 maja 2018 roku </w:t>
            </w:r>
          </w:p>
          <w:p w14:paraId="27F853B4" w14:textId="77777777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LI/785/VI/2013 Rady Miasta Poznania z dnia 18 czerwca 2013 roku</w:t>
            </w:r>
          </w:p>
          <w:p w14:paraId="4E5EC82E" w14:textId="7CAFF38F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</w:t>
            </w:r>
            <w:proofErr w:type="gramStart"/>
            <w:r w:rsidRPr="002E6842">
              <w:rPr>
                <w:sz w:val="18"/>
              </w:rPr>
              <w:t>nr  XII</w:t>
            </w:r>
            <w:proofErr w:type="gramEnd"/>
            <w:r w:rsidRPr="002E6842">
              <w:rPr>
                <w:sz w:val="18"/>
              </w:rPr>
              <w:t>/129/VI/2011 Rady Miasta Poznania z dnia 7 czerwca 2011 roku</w:t>
            </w:r>
          </w:p>
        </w:tc>
      </w:tr>
      <w:tr w:rsidR="00D03089" w:rsidRPr="00B35C45" w14:paraId="6DA6EB31" w14:textId="77777777" w:rsidTr="002E6842">
        <w:trPr>
          <w:trHeight w:val="745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8DD092D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2B5B19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uchwałach</w:t>
            </w:r>
            <w:r w:rsidRPr="002E6842">
              <w:rPr>
                <w:spacing w:val="26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27"/>
                <w:sz w:val="20"/>
              </w:rPr>
              <w:t xml:space="preserve"> </w:t>
            </w:r>
            <w:r w:rsidRPr="002E6842">
              <w:rPr>
                <w:sz w:val="20"/>
              </w:rPr>
              <w:t>obszarach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ograniczonego </w:t>
            </w:r>
            <w:r w:rsidRPr="002E6842">
              <w:rPr>
                <w:spacing w:val="-2"/>
                <w:sz w:val="20"/>
              </w:rPr>
              <w:t>użytkowania</w:t>
            </w:r>
          </w:p>
        </w:tc>
        <w:tc>
          <w:tcPr>
            <w:tcW w:w="3421" w:type="dxa"/>
          </w:tcPr>
          <w:p w14:paraId="3F6A5761" w14:textId="2AC5D01A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</w:t>
            </w:r>
          </w:p>
        </w:tc>
      </w:tr>
      <w:tr w:rsidR="00D03089" w:rsidRPr="00B35C45" w14:paraId="589C9BD2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799B787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F229248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miejscowych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planach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odbudowy</w:t>
            </w:r>
          </w:p>
        </w:tc>
        <w:tc>
          <w:tcPr>
            <w:tcW w:w="3421" w:type="dxa"/>
          </w:tcPr>
          <w:p w14:paraId="0C529EA3" w14:textId="4D023EEF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 </w:t>
            </w:r>
          </w:p>
        </w:tc>
      </w:tr>
      <w:tr w:rsidR="00D03089" w14:paraId="061CBA43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0B12A182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4CAA003" w14:textId="77777777" w:rsidR="00D03089" w:rsidRPr="002E6842" w:rsidRDefault="00000000">
            <w:pPr>
              <w:pStyle w:val="TableParagraph"/>
              <w:tabs>
                <w:tab w:val="left" w:pos="974"/>
                <w:tab w:val="left" w:pos="2086"/>
              </w:tabs>
              <w:spacing w:before="137"/>
              <w:ind w:left="108" w:right="99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mapach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zagrożenia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 xml:space="preserve">powodziowego </w:t>
            </w:r>
            <w:r w:rsidRPr="002E6842">
              <w:rPr>
                <w:sz w:val="20"/>
              </w:rPr>
              <w:t>i mapach ryzyka powodziowego</w:t>
            </w:r>
          </w:p>
        </w:tc>
        <w:tc>
          <w:tcPr>
            <w:tcW w:w="3421" w:type="dxa"/>
          </w:tcPr>
          <w:p w14:paraId="4C697E3D" w14:textId="0755DA37" w:rsidR="00D03089" w:rsidRDefault="00BB6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 </w:t>
            </w:r>
          </w:p>
        </w:tc>
      </w:tr>
      <w:tr w:rsidR="00D03089" w14:paraId="4D1C553D" w14:textId="77777777">
        <w:trPr>
          <w:trHeight w:val="930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722567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gridSpan w:val="2"/>
          </w:tcPr>
          <w:p w14:paraId="1B5CAB17" w14:textId="77777777" w:rsidR="00D03089" w:rsidRDefault="00000000">
            <w:pPr>
              <w:pStyle w:val="TableParagraph"/>
              <w:spacing w:before="11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Ustalenia decyzji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zakresie rozmieszczenia inwestycji celu publicznego, mogące mieć znaczenie dla terenu objętego przedsięwzięciem deweloperskim lub zada- </w:t>
            </w:r>
            <w:proofErr w:type="spellStart"/>
            <w:r>
              <w:rPr>
                <w:sz w:val="20"/>
              </w:rPr>
              <w:t>niem</w:t>
            </w:r>
            <w:proofErr w:type="spellEnd"/>
            <w:r>
              <w:rPr>
                <w:sz w:val="20"/>
              </w:rPr>
              <w:t xml:space="preserve"> inwestycyjnym:</w:t>
            </w:r>
          </w:p>
        </w:tc>
      </w:tr>
      <w:tr w:rsidR="00D03089" w14:paraId="1CD27168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2FEF4B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9FF6F2C" w14:textId="77777777" w:rsidR="00D03089" w:rsidRPr="00B35C45" w:rsidRDefault="00000000">
            <w:pPr>
              <w:pStyle w:val="TableParagraph"/>
              <w:spacing w:before="137"/>
              <w:ind w:left="108"/>
              <w:rPr>
                <w:sz w:val="20"/>
                <w:highlight w:val="yellow"/>
              </w:rPr>
            </w:pPr>
            <w:r w:rsidRPr="00B812A0">
              <w:rPr>
                <w:sz w:val="20"/>
              </w:rPr>
              <w:t>decyzja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o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zezwoleniu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na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realizację inwestycji drogowej</w:t>
            </w:r>
          </w:p>
        </w:tc>
        <w:tc>
          <w:tcPr>
            <w:tcW w:w="3421" w:type="dxa"/>
          </w:tcPr>
          <w:p w14:paraId="7758982A" w14:textId="4E6750F4" w:rsidR="00D03089" w:rsidRDefault="008B20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812A0">
              <w:rPr>
                <w:sz w:val="18"/>
              </w:rPr>
              <w:t xml:space="preserve">Nie dotyczy </w:t>
            </w:r>
          </w:p>
        </w:tc>
      </w:tr>
      <w:tr w:rsidR="00D03089" w14:paraId="5E03FC96" w14:textId="77777777">
        <w:trPr>
          <w:trHeight w:val="74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05556D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4F1F29C" w14:textId="77777777" w:rsidR="00D03089" w:rsidRPr="00B35C45" w:rsidRDefault="00000000">
            <w:pPr>
              <w:pStyle w:val="TableParagraph"/>
              <w:spacing w:before="137"/>
              <w:ind w:left="108"/>
              <w:rPr>
                <w:sz w:val="20"/>
                <w:highlight w:val="yellow"/>
              </w:rPr>
            </w:pPr>
            <w:r w:rsidRPr="00B812A0">
              <w:rPr>
                <w:sz w:val="20"/>
              </w:rPr>
              <w:t>decyzja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o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ustaleniu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lokalizacji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 xml:space="preserve">linii </w:t>
            </w:r>
            <w:r w:rsidRPr="00B812A0">
              <w:rPr>
                <w:spacing w:val="-2"/>
                <w:sz w:val="20"/>
              </w:rPr>
              <w:t>kolejowej</w:t>
            </w:r>
          </w:p>
        </w:tc>
        <w:tc>
          <w:tcPr>
            <w:tcW w:w="3421" w:type="dxa"/>
          </w:tcPr>
          <w:p w14:paraId="00F54FD3" w14:textId="4E12BE5E" w:rsidR="00D03089" w:rsidRDefault="00464C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812A0">
              <w:rPr>
                <w:sz w:val="18"/>
              </w:rPr>
              <w:t xml:space="preserve">Brak decyzji </w:t>
            </w:r>
          </w:p>
        </w:tc>
      </w:tr>
      <w:tr w:rsidR="00D03089" w14:paraId="40C226EC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9FDE367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C09D4B6" w14:textId="77777777" w:rsidR="00D03089" w:rsidRDefault="00000000">
            <w:pPr>
              <w:pStyle w:val="TableParagraph"/>
              <w:spacing w:before="139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zezwoleniu na realizację inwestycji w zakresie lotniska użytku </w:t>
            </w:r>
            <w:r>
              <w:rPr>
                <w:spacing w:val="-2"/>
                <w:sz w:val="20"/>
              </w:rPr>
              <w:t>publicznego</w:t>
            </w:r>
          </w:p>
        </w:tc>
        <w:tc>
          <w:tcPr>
            <w:tcW w:w="3421" w:type="dxa"/>
          </w:tcPr>
          <w:p w14:paraId="20323258" w14:textId="0DC022DF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770B1018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35BF41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9B0E835" w14:textId="77777777" w:rsidR="00D03089" w:rsidRDefault="00000000">
            <w:pPr>
              <w:pStyle w:val="TableParagraph"/>
              <w:spacing w:before="137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decyzja o pozwoleniu na realizację inwestycji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budowli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przeciw- </w:t>
            </w:r>
            <w:r>
              <w:rPr>
                <w:spacing w:val="-2"/>
                <w:sz w:val="20"/>
              </w:rPr>
              <w:t>powodziowych</w:t>
            </w:r>
          </w:p>
        </w:tc>
        <w:tc>
          <w:tcPr>
            <w:tcW w:w="3421" w:type="dxa"/>
          </w:tcPr>
          <w:p w14:paraId="02C913D9" w14:textId="4F8BD304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7E7565A0" w14:textId="77777777" w:rsidR="00D03089" w:rsidRDefault="00D03089">
      <w:pPr>
        <w:pStyle w:val="Tekstpodstawowy"/>
      </w:pPr>
    </w:p>
    <w:p w14:paraId="78C89419" w14:textId="77777777" w:rsidR="00D03089" w:rsidRDefault="00000000">
      <w:pPr>
        <w:pStyle w:val="Tekstpodstawowy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150BC3" wp14:editId="71713D6F">
                <wp:simplePos x="0" y="0"/>
                <wp:positionH relativeFrom="page">
                  <wp:posOffset>647700</wp:posOffset>
                </wp:positionH>
                <wp:positionV relativeFrom="paragraph">
                  <wp:posOffset>233006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3BEC" id="Graphic 5" o:spid="_x0000_s1026" style="position:absolute;margin-left:51pt;margin-top:18.35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COzxzp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E66F5B" w14:textId="77777777" w:rsidR="00D03089" w:rsidRDefault="00000000">
      <w:pPr>
        <w:spacing w:before="96" w:line="256" w:lineRule="auto"/>
        <w:ind w:left="501" w:right="37" w:hanging="282"/>
        <w:rPr>
          <w:sz w:val="18"/>
        </w:rPr>
      </w:pPr>
      <w:r>
        <w:rPr>
          <w:sz w:val="18"/>
          <w:vertAlign w:val="superscript"/>
        </w:rPr>
        <w:t>6)</w:t>
      </w:r>
      <w:r>
        <w:rPr>
          <w:spacing w:val="80"/>
          <w:sz w:val="18"/>
        </w:rPr>
        <w:t xml:space="preserve"> </w:t>
      </w:r>
      <w:r>
        <w:rPr>
          <w:sz w:val="18"/>
        </w:rPr>
        <w:t>Wskazane inwestycje dotyczą w szczególności: budowy</w:t>
      </w:r>
      <w:r>
        <w:rPr>
          <w:spacing w:val="-1"/>
          <w:sz w:val="18"/>
        </w:rPr>
        <w:t xml:space="preserve"> </w:t>
      </w:r>
      <w:r>
        <w:rPr>
          <w:sz w:val="18"/>
        </w:rPr>
        <w:t>lub rozbudowy</w:t>
      </w:r>
      <w:r>
        <w:rPr>
          <w:spacing w:val="-1"/>
          <w:sz w:val="18"/>
        </w:rPr>
        <w:t xml:space="preserve"> </w:t>
      </w:r>
      <w:r>
        <w:rPr>
          <w:sz w:val="18"/>
        </w:rPr>
        <w:t>dróg, budowy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linii szynowych oraz przewidzianych koryta- </w:t>
      </w:r>
      <w:proofErr w:type="spellStart"/>
      <w:r>
        <w:rPr>
          <w:sz w:val="18"/>
        </w:rPr>
        <w:lastRenderedPageBreak/>
        <w:t>rzy</w:t>
      </w:r>
      <w:proofErr w:type="spellEnd"/>
      <w:r>
        <w:rPr>
          <w:sz w:val="18"/>
        </w:rPr>
        <w:t xml:space="preserve"> powietrznych, inwestycji komunalnych, takich jak: oczyszczalnie ścieków, spalarnie śmieci, wysypiska, cmentarze.</w:t>
      </w:r>
    </w:p>
    <w:p w14:paraId="404ABBAB" w14:textId="77777777" w:rsidR="00D03089" w:rsidRDefault="00D03089">
      <w:pPr>
        <w:spacing w:line="256" w:lineRule="auto"/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392A6DD8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0E0E5F26" w14:textId="77777777" w:rsidR="00D03089" w:rsidRDefault="00D03089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5864E7FB" w14:textId="77777777" w:rsidR="00D03089" w:rsidRDefault="00000000">
            <w:pPr>
              <w:pStyle w:val="TableParagraph"/>
              <w:spacing w:before="137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inwesty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w zakresie budowy obiektu </w:t>
            </w:r>
            <w:proofErr w:type="spellStart"/>
            <w:r>
              <w:rPr>
                <w:sz w:val="20"/>
              </w:rPr>
              <w:t>energe</w:t>
            </w:r>
            <w:proofErr w:type="spellEnd"/>
            <w:r>
              <w:rPr>
                <w:sz w:val="20"/>
              </w:rPr>
              <w:t>- tyki jądrowej</w:t>
            </w:r>
          </w:p>
        </w:tc>
        <w:tc>
          <w:tcPr>
            <w:tcW w:w="3421" w:type="dxa"/>
          </w:tcPr>
          <w:p w14:paraId="32246459" w14:textId="4F4E7073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6B7D36A8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BC4C43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6A78C01" w14:textId="77777777" w:rsidR="00D03089" w:rsidRDefault="00000000">
            <w:pPr>
              <w:pStyle w:val="TableParagraph"/>
              <w:spacing w:before="137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strate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gicznej</w:t>
            </w:r>
            <w:proofErr w:type="spellEnd"/>
            <w:r>
              <w:rPr>
                <w:sz w:val="20"/>
              </w:rPr>
              <w:t xml:space="preserve"> inwestycji w zakresie sieci </w:t>
            </w:r>
            <w:r>
              <w:rPr>
                <w:spacing w:val="-2"/>
                <w:sz w:val="20"/>
              </w:rPr>
              <w:t>przesyłowej</w:t>
            </w:r>
          </w:p>
        </w:tc>
        <w:tc>
          <w:tcPr>
            <w:tcW w:w="3421" w:type="dxa"/>
          </w:tcPr>
          <w:p w14:paraId="54B2D409" w14:textId="1685DA0D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758458" w14:textId="77777777">
        <w:trPr>
          <w:trHeight w:val="74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DA6BF9F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112028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decyzja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lokalizacji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nalnej</w:t>
            </w:r>
            <w:proofErr w:type="spellEnd"/>
            <w:r>
              <w:rPr>
                <w:sz w:val="20"/>
              </w:rPr>
              <w:t xml:space="preserve"> sieci szerokopasmowej</w:t>
            </w:r>
          </w:p>
        </w:tc>
        <w:tc>
          <w:tcPr>
            <w:tcW w:w="3421" w:type="dxa"/>
          </w:tcPr>
          <w:p w14:paraId="6AF74DEE" w14:textId="576155FB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24FA87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362F890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6E688EC" w14:textId="77777777" w:rsidR="00D03089" w:rsidRDefault="00000000">
            <w:pPr>
              <w:pStyle w:val="TableParagraph"/>
              <w:spacing w:before="139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inwesty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w zakresie Centralnego Portu Ko- </w:t>
            </w:r>
            <w:proofErr w:type="spellStart"/>
            <w:r>
              <w:rPr>
                <w:spacing w:val="-2"/>
                <w:sz w:val="20"/>
              </w:rPr>
              <w:t>munikacyjnego</w:t>
            </w:r>
            <w:proofErr w:type="spellEnd"/>
          </w:p>
        </w:tc>
        <w:tc>
          <w:tcPr>
            <w:tcW w:w="3421" w:type="dxa"/>
          </w:tcPr>
          <w:p w14:paraId="051FB30F" w14:textId="4EABA819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396F24" w14:textId="77777777">
        <w:trPr>
          <w:trHeight w:val="979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1ABC9B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6671015" w14:textId="77777777" w:rsidR="00D03089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zezwoleniu na realizację inwestycji w zakresie infrastruktury </w:t>
            </w:r>
            <w:r>
              <w:rPr>
                <w:spacing w:val="-2"/>
                <w:sz w:val="20"/>
              </w:rPr>
              <w:t>dostępowej</w:t>
            </w:r>
          </w:p>
        </w:tc>
        <w:tc>
          <w:tcPr>
            <w:tcW w:w="3421" w:type="dxa"/>
          </w:tcPr>
          <w:p w14:paraId="4AE0C6DA" w14:textId="0ADF8A7A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</w:t>
            </w:r>
            <w:r w:rsidR="00875CE6">
              <w:rPr>
                <w:sz w:val="18"/>
              </w:rPr>
              <w:t>i</w:t>
            </w:r>
            <w:r>
              <w:rPr>
                <w:sz w:val="18"/>
              </w:rPr>
              <w:t>e dotyczy</w:t>
            </w:r>
          </w:p>
        </w:tc>
      </w:tr>
      <w:tr w:rsidR="00D03089" w14:paraId="3D7818DC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26978A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34701A1" w14:textId="77777777" w:rsidR="00D03089" w:rsidRDefault="00000000">
            <w:pPr>
              <w:pStyle w:val="TableParagraph"/>
              <w:spacing w:before="137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strate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gicznej</w:t>
            </w:r>
            <w:proofErr w:type="spellEnd"/>
            <w:r>
              <w:rPr>
                <w:sz w:val="20"/>
              </w:rPr>
              <w:t xml:space="preserve"> inwestycji w sektorze nafto- </w:t>
            </w:r>
            <w:proofErr w:type="spellStart"/>
            <w:r>
              <w:rPr>
                <w:spacing w:val="-4"/>
                <w:sz w:val="20"/>
              </w:rPr>
              <w:t>wym</w:t>
            </w:r>
            <w:proofErr w:type="spellEnd"/>
          </w:p>
        </w:tc>
        <w:tc>
          <w:tcPr>
            <w:tcW w:w="3421" w:type="dxa"/>
          </w:tcPr>
          <w:p w14:paraId="2616383C" w14:textId="0323A426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1A5C8C18" w14:textId="77777777">
        <w:trPr>
          <w:trHeight w:val="892"/>
        </w:trPr>
        <w:tc>
          <w:tcPr>
            <w:tcW w:w="9650" w:type="dxa"/>
            <w:gridSpan w:val="3"/>
            <w:shd w:val="clear" w:color="auto" w:fill="D9D9D9"/>
          </w:tcPr>
          <w:p w14:paraId="435E7934" w14:textId="77777777" w:rsidR="00D03089" w:rsidRDefault="00000000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INFORMACJE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DOTYCZĄCE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BUDYNKU</w:t>
            </w:r>
          </w:p>
        </w:tc>
      </w:tr>
      <w:tr w:rsidR="00D03089" w14:paraId="6078AF99" w14:textId="77777777">
        <w:trPr>
          <w:trHeight w:val="892"/>
        </w:trPr>
        <w:tc>
          <w:tcPr>
            <w:tcW w:w="2811" w:type="dxa"/>
            <w:shd w:val="clear" w:color="auto" w:fill="F3F3F3"/>
          </w:tcPr>
          <w:p w14:paraId="6B774424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budowę</w:t>
            </w:r>
          </w:p>
        </w:tc>
        <w:tc>
          <w:tcPr>
            <w:tcW w:w="3418" w:type="dxa"/>
          </w:tcPr>
          <w:p w14:paraId="597E0799" w14:textId="77777777" w:rsidR="00D03089" w:rsidRDefault="00D03089">
            <w:pPr>
              <w:pStyle w:val="TableParagraph"/>
              <w:spacing w:before="89"/>
              <w:rPr>
                <w:sz w:val="20"/>
              </w:rPr>
            </w:pPr>
          </w:p>
          <w:p w14:paraId="52F64F6C" w14:textId="77777777" w:rsidR="00D03089" w:rsidRDefault="00000000">
            <w:pPr>
              <w:pStyle w:val="TableParagraph"/>
              <w:ind w:left="13" w:right="2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Symbol" w:hAnsi="Symbol"/>
                <w:spacing w:val="-4"/>
                <w:sz w:val="20"/>
              </w:rPr>
              <w:t></w:t>
            </w:r>
          </w:p>
        </w:tc>
        <w:tc>
          <w:tcPr>
            <w:tcW w:w="3421" w:type="dxa"/>
          </w:tcPr>
          <w:p w14:paraId="4E51D014" w14:textId="77777777" w:rsidR="00D03089" w:rsidRDefault="00D03089">
            <w:pPr>
              <w:pStyle w:val="TableParagraph"/>
              <w:spacing w:before="94"/>
              <w:rPr>
                <w:sz w:val="20"/>
              </w:rPr>
            </w:pPr>
          </w:p>
          <w:p w14:paraId="33A8740C" w14:textId="77777777" w:rsidR="00D03089" w:rsidRPr="00E045A2" w:rsidRDefault="00000000">
            <w:pPr>
              <w:pStyle w:val="TableParagraph"/>
              <w:ind w:left="16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nie*</w:t>
            </w:r>
          </w:p>
        </w:tc>
      </w:tr>
      <w:tr w:rsidR="00D03089" w14:paraId="3EA0C078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10F5661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ostateczne</w:t>
            </w:r>
          </w:p>
        </w:tc>
        <w:tc>
          <w:tcPr>
            <w:tcW w:w="3418" w:type="dxa"/>
          </w:tcPr>
          <w:p w14:paraId="315B1EBC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0FB6CE9E" w14:textId="77777777" w:rsidR="00D03089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tak*</w:t>
            </w:r>
          </w:p>
        </w:tc>
        <w:tc>
          <w:tcPr>
            <w:tcW w:w="3421" w:type="dxa"/>
          </w:tcPr>
          <w:p w14:paraId="73213F57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5D87D26E" w14:textId="77777777" w:rsidR="00D03089" w:rsidRPr="00E045A2" w:rsidRDefault="00000000">
            <w:pPr>
              <w:pStyle w:val="TableParagraph"/>
              <w:ind w:left="16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nie*</w:t>
            </w:r>
          </w:p>
        </w:tc>
      </w:tr>
      <w:tr w:rsidR="00D03089" w14:paraId="4C34567B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380494C2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zaskarżone</w:t>
            </w:r>
          </w:p>
        </w:tc>
        <w:tc>
          <w:tcPr>
            <w:tcW w:w="3418" w:type="dxa"/>
          </w:tcPr>
          <w:p w14:paraId="22CBB629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7C181B02" w14:textId="77777777" w:rsidR="00D03089" w:rsidRPr="00E045A2" w:rsidRDefault="00000000">
            <w:pPr>
              <w:pStyle w:val="TableParagraph"/>
              <w:ind w:left="13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tak*</w:t>
            </w:r>
          </w:p>
        </w:tc>
        <w:tc>
          <w:tcPr>
            <w:tcW w:w="3421" w:type="dxa"/>
          </w:tcPr>
          <w:p w14:paraId="43D10CF1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45EA6513" w14:textId="77777777" w:rsidR="00D0308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nie*</w:t>
            </w:r>
          </w:p>
        </w:tc>
      </w:tr>
      <w:tr w:rsidR="00D03089" w14:paraId="16F62A6D" w14:textId="77777777">
        <w:trPr>
          <w:trHeight w:val="976"/>
        </w:trPr>
        <w:tc>
          <w:tcPr>
            <w:tcW w:w="2811" w:type="dxa"/>
            <w:shd w:val="clear" w:color="auto" w:fill="F3F3F3"/>
          </w:tcPr>
          <w:p w14:paraId="0EE67897" w14:textId="77777777" w:rsidR="00D03089" w:rsidRDefault="00000000">
            <w:pPr>
              <w:pStyle w:val="TableParagraph"/>
              <w:spacing w:before="137"/>
              <w:ind w:left="107" w:right="144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budowę oraz nazwa organu, który je </w:t>
            </w:r>
            <w:r>
              <w:rPr>
                <w:spacing w:val="-4"/>
                <w:sz w:val="20"/>
              </w:rPr>
              <w:t>wydał</w:t>
            </w:r>
          </w:p>
        </w:tc>
        <w:tc>
          <w:tcPr>
            <w:tcW w:w="6839" w:type="dxa"/>
            <w:gridSpan w:val="2"/>
          </w:tcPr>
          <w:p w14:paraId="473973D4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>2555/2017 znak UA-VIII-A06.6740.2132.</w:t>
            </w:r>
            <w:proofErr w:type="gramStart"/>
            <w:r>
              <w:t>2017  z</w:t>
            </w:r>
            <w:proofErr w:type="gramEnd"/>
            <w:r>
              <w:t xml:space="preserve"> 14.12.2017</w:t>
            </w:r>
          </w:p>
          <w:p w14:paraId="021D7332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>Prezydent Miasta Poznania</w:t>
            </w:r>
          </w:p>
          <w:p w14:paraId="3AACEC68" w14:textId="3ED8FD36" w:rsidR="00D03089" w:rsidRDefault="005B6D48" w:rsidP="005B6D48">
            <w:pPr>
              <w:pStyle w:val="TableParagraph"/>
              <w:rPr>
                <w:sz w:val="18"/>
              </w:rPr>
            </w:pPr>
            <w:r>
              <w:t>1134/2019 znak UA-VII-6740-529-2019 z 12.06.2019 Prezydent Miasta Poznania</w:t>
            </w:r>
          </w:p>
        </w:tc>
      </w:tr>
      <w:tr w:rsidR="00D03089" w14:paraId="4E584A89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7CC64680" w14:textId="77777777" w:rsidR="00D03089" w:rsidRDefault="00000000">
            <w:pPr>
              <w:pStyle w:val="TableParagraph"/>
              <w:spacing w:before="137"/>
              <w:ind w:left="107" w:righ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uprawomocnienia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decy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zji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pozwoleniu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 budynku</w:t>
            </w:r>
          </w:p>
        </w:tc>
        <w:tc>
          <w:tcPr>
            <w:tcW w:w="6839" w:type="dxa"/>
            <w:gridSpan w:val="2"/>
          </w:tcPr>
          <w:p w14:paraId="5D8B9176" w14:textId="4DF40370" w:rsidR="00D03089" w:rsidRDefault="005B6D48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5A4538E0" w14:textId="77777777">
        <w:trPr>
          <w:trHeight w:val="2539"/>
        </w:trPr>
        <w:tc>
          <w:tcPr>
            <w:tcW w:w="2811" w:type="dxa"/>
            <w:shd w:val="clear" w:color="auto" w:fill="F3F3F3"/>
          </w:tcPr>
          <w:p w14:paraId="2C304E7A" w14:textId="77777777" w:rsidR="00D03089" w:rsidRPr="00657773" w:rsidRDefault="00000000" w:rsidP="00657773">
            <w:pPr>
              <w:pStyle w:val="TableParagraph"/>
              <w:spacing w:before="113"/>
              <w:ind w:left="107"/>
              <w:jc w:val="center"/>
              <w:rPr>
                <w:sz w:val="20"/>
              </w:rPr>
            </w:pPr>
            <w:r w:rsidRPr="00657773">
              <w:rPr>
                <w:sz w:val="20"/>
              </w:rPr>
              <w:t>Numer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z w:val="20"/>
              </w:rPr>
              <w:t>zgłoszenia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budowy,</w:t>
            </w:r>
          </w:p>
          <w:p w14:paraId="543F5697" w14:textId="77777777" w:rsidR="00D03089" w:rsidRPr="00657773" w:rsidRDefault="00000000">
            <w:pPr>
              <w:pStyle w:val="TableParagraph"/>
              <w:spacing w:before="1"/>
              <w:ind w:left="107" w:right="144"/>
              <w:rPr>
                <w:sz w:val="20"/>
              </w:rPr>
            </w:pPr>
            <w:r w:rsidRPr="00657773">
              <w:rPr>
                <w:sz w:val="20"/>
              </w:rPr>
              <w:t xml:space="preserve">o której mowa w art. 29 ust. 1 </w:t>
            </w:r>
            <w:r w:rsidRPr="00657773">
              <w:rPr>
                <w:spacing w:val="-6"/>
                <w:sz w:val="20"/>
              </w:rPr>
              <w:t>pkt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1 ustawy</w:t>
            </w:r>
            <w:r w:rsidRPr="00657773">
              <w:rPr>
                <w:spacing w:val="-12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z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dnia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7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lipca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1994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 xml:space="preserve">r. </w:t>
            </w:r>
            <w:r w:rsidRPr="00657773">
              <w:rPr>
                <w:sz w:val="20"/>
              </w:rPr>
              <w:t>– Prawo budowlane (Dz. U.</w:t>
            </w:r>
          </w:p>
          <w:p w14:paraId="1CE9C882" w14:textId="77777777" w:rsidR="00D03089" w:rsidRPr="0065777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z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2020</w:t>
            </w:r>
            <w:r w:rsidRPr="00657773">
              <w:rPr>
                <w:spacing w:val="-6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r.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poz.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1333,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2127</w:t>
            </w:r>
            <w:r w:rsidRPr="00657773">
              <w:rPr>
                <w:spacing w:val="-5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i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2320</w:t>
            </w:r>
          </w:p>
          <w:p w14:paraId="4FBDDB0C" w14:textId="77777777" w:rsidR="00D03089" w:rsidRPr="00657773" w:rsidRDefault="00000000">
            <w:pPr>
              <w:pStyle w:val="TableParagraph"/>
              <w:ind w:left="107" w:right="279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oraz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2021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r.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poz.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11,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234,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282 i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784),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oraz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oznaczenie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organu,</w:t>
            </w:r>
          </w:p>
          <w:p w14:paraId="41894190" w14:textId="77777777" w:rsidR="00D03089" w:rsidRDefault="00000000">
            <w:pPr>
              <w:pStyle w:val="TableParagraph"/>
              <w:spacing w:before="1"/>
              <w:ind w:left="107" w:right="168"/>
              <w:jc w:val="both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do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którego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dokonano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 xml:space="preserve">zgłoszenia, </w:t>
            </w:r>
            <w:r w:rsidRPr="00657773">
              <w:rPr>
                <w:spacing w:val="-2"/>
                <w:sz w:val="20"/>
              </w:rPr>
              <w:t>wraz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z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informacją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o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braku</w:t>
            </w:r>
            <w:r w:rsidRPr="00657773">
              <w:rPr>
                <w:spacing w:val="-11"/>
                <w:sz w:val="20"/>
              </w:rPr>
              <w:t xml:space="preserve"> </w:t>
            </w:r>
            <w:proofErr w:type="spellStart"/>
            <w:r w:rsidRPr="00657773">
              <w:rPr>
                <w:spacing w:val="-2"/>
                <w:sz w:val="20"/>
              </w:rPr>
              <w:t>wnie</w:t>
            </w:r>
            <w:proofErr w:type="spellEnd"/>
            <w:r w:rsidRPr="00657773">
              <w:rPr>
                <w:spacing w:val="-2"/>
                <w:sz w:val="20"/>
              </w:rPr>
              <w:t xml:space="preserve">- </w:t>
            </w:r>
            <w:proofErr w:type="spellStart"/>
            <w:r w:rsidRPr="00657773">
              <w:rPr>
                <w:spacing w:val="-2"/>
                <w:sz w:val="20"/>
              </w:rPr>
              <w:t>sienia</w:t>
            </w:r>
            <w:proofErr w:type="spellEnd"/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sprzeciwu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przez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ten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organ</w:t>
            </w:r>
          </w:p>
        </w:tc>
        <w:tc>
          <w:tcPr>
            <w:tcW w:w="6839" w:type="dxa"/>
            <w:gridSpan w:val="2"/>
          </w:tcPr>
          <w:p w14:paraId="49A501DC" w14:textId="5759FBB2" w:rsidR="00D03089" w:rsidRDefault="00657773" w:rsidP="0065777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2CA3CF0E" w14:textId="77777777" w:rsidR="00D03089" w:rsidRDefault="00000000">
      <w:pPr>
        <w:pStyle w:val="Tekstpodstawowy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4EC66F" wp14:editId="091F5496">
                <wp:simplePos x="0" y="0"/>
                <wp:positionH relativeFrom="page">
                  <wp:posOffset>647700</wp:posOffset>
                </wp:positionH>
                <wp:positionV relativeFrom="paragraph">
                  <wp:posOffset>173812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720CD" id="Graphic 6" o:spid="_x0000_s1026" style="position:absolute;margin-left:51pt;margin-top:13.7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4B1239" w14:textId="77777777" w:rsidR="00D03089" w:rsidRDefault="00000000">
      <w:pPr>
        <w:spacing w:before="83"/>
        <w:ind w:left="220"/>
        <w:rPr>
          <w:sz w:val="18"/>
        </w:rPr>
      </w:pPr>
      <w:r>
        <w:rPr>
          <w:rFonts w:ascii="Symbol" w:hAnsi="Symbol"/>
          <w:sz w:val="18"/>
          <w:vertAlign w:val="superscript"/>
        </w:rPr>
        <w:t>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Niepotrzebne </w:t>
      </w:r>
      <w:r>
        <w:rPr>
          <w:spacing w:val="-2"/>
          <w:sz w:val="18"/>
        </w:rPr>
        <w:t>skreślić.</w:t>
      </w:r>
    </w:p>
    <w:p w14:paraId="1206C8C9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49D35E24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295183B7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lastRenderedPageBreak/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zakończenia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budowy domu jednorodzinnego</w:t>
            </w:r>
          </w:p>
        </w:tc>
        <w:tc>
          <w:tcPr>
            <w:tcW w:w="6839" w:type="dxa"/>
            <w:gridSpan w:val="2"/>
          </w:tcPr>
          <w:p w14:paraId="3736BBE7" w14:textId="2534B662" w:rsidR="00D03089" w:rsidRDefault="005B6D48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3E33C612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4CCF6105" w14:textId="77777777" w:rsidR="00D03089" w:rsidRDefault="00000000">
            <w:pPr>
              <w:pStyle w:val="TableParagraph"/>
              <w:spacing w:before="137"/>
              <w:ind w:left="107" w:right="217"/>
              <w:rPr>
                <w:sz w:val="20"/>
              </w:rPr>
            </w:pPr>
            <w:r>
              <w:rPr>
                <w:sz w:val="20"/>
              </w:rPr>
              <w:t>Planowany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rozpoczęcia i zakończenia robót </w:t>
            </w:r>
            <w:r>
              <w:rPr>
                <w:spacing w:val="-2"/>
                <w:sz w:val="20"/>
              </w:rPr>
              <w:t>budowlanych</w:t>
            </w:r>
          </w:p>
        </w:tc>
        <w:tc>
          <w:tcPr>
            <w:tcW w:w="6839" w:type="dxa"/>
            <w:gridSpan w:val="2"/>
          </w:tcPr>
          <w:p w14:paraId="0F45AC64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 xml:space="preserve">rozpoczęcie prac budowlanych dla budynku 2: </w:t>
            </w:r>
            <w:proofErr w:type="gramStart"/>
            <w:r>
              <w:t>styczeń  2018</w:t>
            </w:r>
            <w:proofErr w:type="gramEnd"/>
            <w:r>
              <w:t xml:space="preserve"> r. </w:t>
            </w:r>
          </w:p>
          <w:p w14:paraId="7EF32069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 xml:space="preserve">zakończenie prac budowlanych dla budynku 2: </w:t>
            </w:r>
          </w:p>
          <w:p w14:paraId="502F632A" w14:textId="43CA1FA0" w:rsidR="005B6D48" w:rsidRDefault="005B6D48" w:rsidP="005B6D48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Bm.0.02 do Bm0.10, Bm1.02 do Bm1.10, Bm.2.02 do Bm2.10, Bm3.02 do Bm3.10, Bm4.02 do Bm4.10, Bm5.02 do Bm5.10: </w:t>
            </w:r>
            <w:r w:rsidR="00E761C7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2122BD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DC74B7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6F3FD9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2122BD">
              <w:rPr>
                <w:rFonts w:asciiTheme="minorHAnsi" w:eastAsiaTheme="minorHAnsi" w:hAnsiTheme="minorHAnsi" w:cstheme="minorHAnsi"/>
                <w:b/>
                <w:bCs/>
              </w:rPr>
              <w:t>6</w:t>
            </w:r>
            <w:r w:rsidRPr="0084233B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4E2758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 w:rsidRPr="0084233B">
              <w:rPr>
                <w:rFonts w:asciiTheme="minorHAnsi" w:eastAsiaTheme="minorHAnsi" w:hAnsiTheme="minorHAnsi" w:cstheme="minorHAnsi"/>
                <w:b/>
                <w:bCs/>
              </w:rPr>
              <w:t xml:space="preserve"> roku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4FC2863" w14:textId="788C00D7" w:rsidR="005B6D48" w:rsidRDefault="005B6D48" w:rsidP="005B6D48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i  Bm4.11 do Bm4.15, Bm5.11 i Bm5.11 do Bm5.15: </w:t>
            </w:r>
            <w:r w:rsidR="00033F40">
              <w:rPr>
                <w:rFonts w:asciiTheme="minorHAnsi" w:eastAsiaTheme="minorHAnsi" w:hAnsiTheme="minorHAnsi" w:cstheme="minorHAnsi"/>
                <w:b/>
                <w:bCs/>
              </w:rPr>
              <w:t>15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033F40">
              <w:rPr>
                <w:rFonts w:asciiTheme="minorHAnsi" w:eastAsiaTheme="minorHAnsi" w:hAnsiTheme="minorHAnsi" w:cstheme="minorHAnsi"/>
                <w:b/>
                <w:bCs/>
              </w:rPr>
              <w:t>02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033F40">
              <w:rPr>
                <w:rFonts w:asciiTheme="minorHAnsi" w:eastAsiaTheme="minorHAnsi" w:hAnsiTheme="minorHAnsi" w:cstheme="minorHAnsi"/>
                <w:b/>
                <w:bCs/>
              </w:rPr>
              <w:t>8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 xml:space="preserve"> roku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AC9E3C4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5173D6BB" w14:textId="77777777">
        <w:trPr>
          <w:trHeight w:val="517"/>
        </w:trPr>
        <w:tc>
          <w:tcPr>
            <w:tcW w:w="2811" w:type="dxa"/>
            <w:vMerge w:val="restart"/>
            <w:shd w:val="clear" w:color="auto" w:fill="F3F3F3"/>
          </w:tcPr>
          <w:p w14:paraId="634281A5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0974805F" w14:textId="77777777" w:rsidR="00D03089" w:rsidRDefault="00D03089">
            <w:pPr>
              <w:pStyle w:val="TableParagraph"/>
              <w:spacing w:before="51"/>
              <w:rPr>
                <w:sz w:val="20"/>
              </w:rPr>
            </w:pPr>
          </w:p>
          <w:p w14:paraId="556D5F6D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Opis przedsięwzięcia deweloperskiego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3418" w:type="dxa"/>
          </w:tcPr>
          <w:p w14:paraId="5FF2CB29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budynków</w:t>
            </w:r>
          </w:p>
        </w:tc>
        <w:tc>
          <w:tcPr>
            <w:tcW w:w="3421" w:type="dxa"/>
          </w:tcPr>
          <w:p w14:paraId="0068D9B0" w14:textId="14F4FB09" w:rsidR="00D03089" w:rsidRDefault="005B6D48" w:rsidP="005B6D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03089" w14:paraId="0D40932A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4019AB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C98BA4B" w14:textId="77777777" w:rsidR="00D03089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Rozmieszczenie budynków na </w:t>
            </w:r>
            <w:proofErr w:type="spellStart"/>
            <w:r>
              <w:rPr>
                <w:sz w:val="20"/>
              </w:rPr>
              <w:t>nieru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chomości</w:t>
            </w:r>
            <w:proofErr w:type="spellEnd"/>
            <w:r>
              <w:rPr>
                <w:sz w:val="20"/>
              </w:rPr>
              <w:t xml:space="preserve"> (należy podać minimalny odstęp między budynkami)</w:t>
            </w:r>
          </w:p>
        </w:tc>
        <w:tc>
          <w:tcPr>
            <w:tcW w:w="3421" w:type="dxa"/>
          </w:tcPr>
          <w:p w14:paraId="7A2F8CFC" w14:textId="5272D773" w:rsidR="00D03089" w:rsidRDefault="005B6D48" w:rsidP="005B6D48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  m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D03089" w14:paraId="04B0222E" w14:textId="77777777">
        <w:trPr>
          <w:trHeight w:val="979"/>
        </w:trPr>
        <w:tc>
          <w:tcPr>
            <w:tcW w:w="2811" w:type="dxa"/>
            <w:shd w:val="clear" w:color="auto" w:fill="F3F3F3"/>
          </w:tcPr>
          <w:p w14:paraId="015A703A" w14:textId="77777777" w:rsidR="00D03089" w:rsidRDefault="0000000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Sposób pomiaru powierzchni użytkowej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mieszkalnego albo domu jednorodzinnego</w:t>
            </w:r>
          </w:p>
        </w:tc>
        <w:tc>
          <w:tcPr>
            <w:tcW w:w="6839" w:type="dxa"/>
            <w:gridSpan w:val="2"/>
          </w:tcPr>
          <w:p w14:paraId="05901CDE" w14:textId="1250A2E9" w:rsidR="00D03089" w:rsidRDefault="005B6D48">
            <w:pPr>
              <w:pStyle w:val="TableParagraph"/>
              <w:rPr>
                <w:sz w:val="18"/>
              </w:rPr>
            </w:pPr>
            <w:r>
              <w:t>Zgodnie z zasadami określonymi w rozporządzeniu Ministra Transportu, Budownictwa i Gospodarki Morskiej w sprawie szczegółowego zakresu i formy projektu budowlanego z dnia 25 kwietnia 2012 r. (Dz. U. z 2012 r. poz. 462)</w:t>
            </w:r>
          </w:p>
        </w:tc>
      </w:tr>
      <w:tr w:rsidR="0037720E" w14:paraId="3240773C" w14:textId="77777777">
        <w:trPr>
          <w:trHeight w:val="748"/>
        </w:trPr>
        <w:tc>
          <w:tcPr>
            <w:tcW w:w="2811" w:type="dxa"/>
            <w:vMerge w:val="restart"/>
            <w:shd w:val="clear" w:color="auto" w:fill="F3F3F3"/>
          </w:tcPr>
          <w:p w14:paraId="741C0027" w14:textId="77777777" w:rsidR="0037720E" w:rsidRDefault="0037720E" w:rsidP="0037720E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Zamierzony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14:paraId="713ED6FF" w14:textId="77777777" w:rsidR="0037720E" w:rsidRDefault="0037720E" w:rsidP="0037720E"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sz w:val="20"/>
              </w:rPr>
              <w:t>i procentowy udział źródeł finansowania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przedsięwzięcia deweloperskiego lub 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3418" w:type="dxa"/>
          </w:tcPr>
          <w:p w14:paraId="12CAE28F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posiadanych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 xml:space="preserve"> – kredyt, środki własne, inne</w:t>
            </w:r>
          </w:p>
        </w:tc>
        <w:tc>
          <w:tcPr>
            <w:tcW w:w="3421" w:type="dxa"/>
          </w:tcPr>
          <w:p w14:paraId="0C624D69" w14:textId="79A0C378" w:rsidR="0037720E" w:rsidRDefault="0037720E" w:rsidP="0037720E">
            <w:pPr>
              <w:pStyle w:val="TableParagraph"/>
              <w:rPr>
                <w:sz w:val="18"/>
              </w:rPr>
            </w:pPr>
            <w:r>
              <w:t>Finansowanie 40% ze środków własnych AB5 Sp. z o.o. W1 Sp. k.., a w 60 % z wpłat od klientów.  Procentowy udział może być zmienny w czasie w zależności od postępu inwestycji i sprzedaży lokali.</w:t>
            </w:r>
          </w:p>
        </w:tc>
      </w:tr>
      <w:tr w:rsidR="0037720E" w14:paraId="68E5BE76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E2AF436" w14:textId="77777777" w:rsidR="0037720E" w:rsidRDefault="0037720E" w:rsidP="0037720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0E7BD66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następujących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instytucjach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finanso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wych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(wypełnia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przypadku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kredytu)</w:t>
            </w:r>
          </w:p>
        </w:tc>
        <w:tc>
          <w:tcPr>
            <w:tcW w:w="3421" w:type="dxa"/>
          </w:tcPr>
          <w:p w14:paraId="1BC65B88" w14:textId="77777777" w:rsidR="0037720E" w:rsidRPr="00D57DE2" w:rsidRDefault="0037720E" w:rsidP="0037720E">
            <w:pPr>
              <w:shd w:val="clear" w:color="auto" w:fill="FFFFFF"/>
              <w:spacing w:before="30" w:line="270" w:lineRule="exact"/>
              <w:jc w:val="both"/>
              <w:rPr>
                <w:bCs/>
                <w:sz w:val="18"/>
                <w:szCs w:val="18"/>
              </w:rPr>
            </w:pPr>
            <w:r w:rsidRPr="00D57DE2">
              <w:rPr>
                <w:sz w:val="18"/>
                <w:szCs w:val="18"/>
              </w:rPr>
              <w:t>CVI TRUST SPÓŁKA Z OGARNICZONĄ ODPOWIEDZIALNOŚCIĄ, WARSZAWA, 366574074, 0000663768</w:t>
            </w:r>
          </w:p>
          <w:p w14:paraId="5559963E" w14:textId="77777777" w:rsidR="0037720E" w:rsidRDefault="0037720E" w:rsidP="0037720E">
            <w:pPr>
              <w:pStyle w:val="TableParagraph"/>
              <w:rPr>
                <w:sz w:val="18"/>
              </w:rPr>
            </w:pPr>
          </w:p>
        </w:tc>
      </w:tr>
      <w:tr w:rsidR="0037720E" w14:paraId="0878B206" w14:textId="77777777">
        <w:trPr>
          <w:trHeight w:val="930"/>
        </w:trPr>
        <w:tc>
          <w:tcPr>
            <w:tcW w:w="2811" w:type="dxa"/>
            <w:vMerge w:val="restart"/>
            <w:shd w:val="clear" w:color="auto" w:fill="F3F3F3"/>
          </w:tcPr>
          <w:p w14:paraId="50C8966C" w14:textId="77777777" w:rsidR="0037720E" w:rsidRDefault="0037720E" w:rsidP="0037720E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nabywców</w:t>
            </w:r>
          </w:p>
        </w:tc>
        <w:tc>
          <w:tcPr>
            <w:tcW w:w="3418" w:type="dxa"/>
          </w:tcPr>
          <w:p w14:paraId="3A3F9A1B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Otwarty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mieszkaniowy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rachunek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po- </w:t>
            </w:r>
            <w:proofErr w:type="spellStart"/>
            <w:r>
              <w:rPr>
                <w:spacing w:val="-2"/>
                <w:sz w:val="20"/>
              </w:rPr>
              <w:t>wierniczy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3421" w:type="dxa"/>
          </w:tcPr>
          <w:p w14:paraId="3507D4BA" w14:textId="77777777" w:rsidR="0037720E" w:rsidRPr="005B6D48" w:rsidRDefault="0037720E" w:rsidP="0037720E">
            <w:pPr>
              <w:pStyle w:val="TableParagraph"/>
              <w:spacing w:before="137"/>
              <w:ind w:left="110"/>
              <w:rPr>
                <w:strike/>
                <w:sz w:val="20"/>
              </w:rPr>
            </w:pPr>
            <w:r w:rsidRPr="005B6D48">
              <w:rPr>
                <w:strike/>
                <w:sz w:val="20"/>
              </w:rPr>
              <w:t>Zamknięty</w:t>
            </w:r>
            <w:r w:rsidRPr="005B6D48">
              <w:rPr>
                <w:strike/>
                <w:spacing w:val="-1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>mieszkaniowy</w:t>
            </w:r>
            <w:r w:rsidRPr="005B6D48">
              <w:rPr>
                <w:strike/>
                <w:spacing w:val="-3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>rachunek</w:t>
            </w:r>
            <w:r w:rsidRPr="005B6D48">
              <w:rPr>
                <w:strike/>
                <w:spacing w:val="-3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 xml:space="preserve">po- </w:t>
            </w:r>
            <w:proofErr w:type="spellStart"/>
            <w:r w:rsidRPr="005B6D48">
              <w:rPr>
                <w:strike/>
                <w:spacing w:val="-2"/>
                <w:sz w:val="20"/>
              </w:rPr>
              <w:t>wierniczy</w:t>
            </w:r>
            <w:proofErr w:type="spellEnd"/>
            <w:r w:rsidRPr="005B6D48">
              <w:rPr>
                <w:strike/>
                <w:spacing w:val="-2"/>
                <w:sz w:val="20"/>
              </w:rPr>
              <w:t>*</w:t>
            </w:r>
          </w:p>
        </w:tc>
      </w:tr>
      <w:tr w:rsidR="0037720E" w14:paraId="693C5055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9524A7A" w14:textId="77777777" w:rsidR="0037720E" w:rsidRDefault="0037720E" w:rsidP="0037720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4FFE9F0" w14:textId="77777777" w:rsidR="0037720E" w:rsidRDefault="0037720E" w:rsidP="0037720E">
            <w:pPr>
              <w:pStyle w:val="TableParagraph"/>
              <w:spacing w:before="137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Wysokość stawki procentowej, według której jest obliczana kwota składki na Deweloperski Fundusz Gwarancyjny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3421" w:type="dxa"/>
          </w:tcPr>
          <w:p w14:paraId="68BE57D4" w14:textId="72CB3982" w:rsidR="0037720E" w:rsidRDefault="008D4134" w:rsidP="003772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0,</w:t>
            </w:r>
            <w:r w:rsidR="00C35CCC">
              <w:rPr>
                <w:sz w:val="18"/>
              </w:rPr>
              <w:t>00</w:t>
            </w:r>
            <w:r>
              <w:rPr>
                <w:sz w:val="18"/>
              </w:rPr>
              <w:t>%</w:t>
            </w:r>
          </w:p>
        </w:tc>
      </w:tr>
      <w:tr w:rsidR="0037720E" w14:paraId="3B230A31" w14:textId="77777777">
        <w:trPr>
          <w:trHeight w:val="1266"/>
        </w:trPr>
        <w:tc>
          <w:tcPr>
            <w:tcW w:w="2811" w:type="dxa"/>
            <w:shd w:val="clear" w:color="auto" w:fill="F3F3F3"/>
          </w:tcPr>
          <w:p w14:paraId="49E2B16F" w14:textId="77777777" w:rsidR="0037720E" w:rsidRDefault="0037720E" w:rsidP="0037720E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funkcjonowania wybranego rodzaju</w:t>
            </w:r>
          </w:p>
          <w:p w14:paraId="18BDC006" w14:textId="77777777" w:rsidR="0037720E" w:rsidRDefault="0037720E" w:rsidP="0037720E">
            <w:pPr>
              <w:pStyle w:val="TableParagraph"/>
              <w:ind w:left="107" w:right="738"/>
              <w:rPr>
                <w:sz w:val="20"/>
              </w:rPr>
            </w:pPr>
            <w:r>
              <w:rPr>
                <w:sz w:val="20"/>
              </w:rPr>
              <w:t>zabezpieczenia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środków </w:t>
            </w:r>
            <w:r>
              <w:rPr>
                <w:spacing w:val="-2"/>
                <w:sz w:val="20"/>
              </w:rPr>
              <w:t>nabywcy</w:t>
            </w:r>
          </w:p>
        </w:tc>
        <w:tc>
          <w:tcPr>
            <w:tcW w:w="6839" w:type="dxa"/>
            <w:gridSpan w:val="2"/>
          </w:tcPr>
          <w:p w14:paraId="427C71B5" w14:textId="1D2A0AA7" w:rsidR="0037720E" w:rsidRDefault="0037720E" w:rsidP="0037720E">
            <w:pPr>
              <w:pStyle w:val="TableParagraph"/>
              <w:rPr>
                <w:sz w:val="18"/>
              </w:rPr>
            </w:pPr>
            <w:r w:rsidRPr="00895C47">
              <w:t>Rachunek otwarty, z którego wypłata następuje sukcesywnie, zgodnie z harmonogramem przedsięwzięcia deweloperskiego określonym w prospekcie, po stwierdzeniu przez bank prowadzący rachunek powierniczy o zakończenia danego etapu realizacji przedsięwzięcia.</w:t>
            </w:r>
            <w:r>
              <w:t xml:space="preserve">  </w:t>
            </w:r>
          </w:p>
        </w:tc>
      </w:tr>
      <w:tr w:rsidR="0037720E" w14:paraId="089A264E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4A4AC0AF" w14:textId="77777777" w:rsidR="0037720E" w:rsidRDefault="0037720E" w:rsidP="0037720E">
            <w:pPr>
              <w:pStyle w:val="TableParagraph"/>
              <w:spacing w:before="137"/>
              <w:ind w:left="107" w:right="14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instytucji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zapewniającej bezpieczeństwo środków </w:t>
            </w:r>
            <w:r>
              <w:rPr>
                <w:spacing w:val="-2"/>
                <w:sz w:val="20"/>
              </w:rPr>
              <w:t>nabywcy</w:t>
            </w:r>
          </w:p>
        </w:tc>
        <w:tc>
          <w:tcPr>
            <w:tcW w:w="6839" w:type="dxa"/>
            <w:gridSpan w:val="2"/>
          </w:tcPr>
          <w:p w14:paraId="30CECCF8" w14:textId="45E46398" w:rsidR="0037720E" w:rsidRDefault="0037720E" w:rsidP="0037720E">
            <w:pPr>
              <w:pStyle w:val="TableParagraph"/>
              <w:rPr>
                <w:sz w:val="18"/>
              </w:rPr>
            </w:pPr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 xml:space="preserve">mBank S.A. z siedzibą w Warszawie, ul. Prosta 18, 00-850 </w:t>
            </w:r>
            <w:proofErr w:type="gramStart"/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>Warszawa,www.mBank.pl</w:t>
            </w:r>
            <w:proofErr w:type="gramEnd"/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 xml:space="preserve">, e-mail: </w:t>
            </w:r>
            <w:hyperlink r:id="rId5" w:history="1">
              <w:r w:rsidRPr="00CB7BEA">
                <w:rPr>
                  <w:rStyle w:val="Hipercze"/>
                  <w:rFonts w:ascii="Verdana" w:hAnsi="Verdana"/>
                  <w:b/>
                  <w:bCs/>
                  <w:sz w:val="15"/>
                  <w:szCs w:val="15"/>
                </w:rPr>
                <w:t>kontakt@mBank.pl</w:t>
              </w:r>
            </w:hyperlink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>. Sąd Rejonowy dla m. st. Warszawy XII Wydział Gospodarczy Krajowego Rejestru Sądowego, KRS 0000025237, NIP: 526-021-50-88. Kapitał zakładowy (opłacony w całości) według stanu na 01.01.2022 r. wynosi 169.539.536 złotych.</w:t>
            </w:r>
          </w:p>
        </w:tc>
      </w:tr>
      <w:tr w:rsidR="0037720E" w14:paraId="08763482" w14:textId="77777777">
        <w:trPr>
          <w:trHeight w:val="976"/>
        </w:trPr>
        <w:tc>
          <w:tcPr>
            <w:tcW w:w="2811" w:type="dxa"/>
            <w:shd w:val="clear" w:color="auto" w:fill="F3F3F3"/>
          </w:tcPr>
          <w:p w14:paraId="1CBC3A81" w14:textId="77777777" w:rsidR="0037720E" w:rsidRDefault="0037720E" w:rsidP="0037720E">
            <w:pPr>
              <w:pStyle w:val="TableParagraph"/>
              <w:spacing w:before="137"/>
              <w:ind w:left="107" w:right="193"/>
              <w:rPr>
                <w:sz w:val="20"/>
              </w:rPr>
            </w:pPr>
            <w:r>
              <w:rPr>
                <w:sz w:val="20"/>
              </w:rPr>
              <w:t>Harmonogram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przedsięwzięcia deweloperskiego lub 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6839" w:type="dxa"/>
            <w:gridSpan w:val="2"/>
          </w:tcPr>
          <w:p w14:paraId="019C0EAA" w14:textId="77777777" w:rsidR="0037720E" w:rsidRPr="00CB6D46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Etap I: 12.07.2022</w:t>
            </w:r>
          </w:p>
          <w:p w14:paraId="5AEB4661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0EF7E10B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 xml:space="preserve">– zakup działki, niwelacja terenu, prace geodezyjne </w:t>
            </w:r>
            <w:r>
              <w:rPr>
                <w:rFonts w:asciiTheme="minorHAnsi" w:eastAsiaTheme="minorHAnsi" w:hAnsiTheme="minorHAnsi" w:cstheme="minorHAnsi"/>
              </w:rPr>
              <w:t>– 100%</w:t>
            </w:r>
          </w:p>
          <w:p w14:paraId="56810DDB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2FFD6081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</w:t>
            </w:r>
            <w:r>
              <w:rPr>
                <w:rFonts w:asciiTheme="minorHAnsi" w:eastAsiaTheme="minorHAnsi" w:hAnsiTheme="minorHAnsi" w:cstheme="minorHAnsi"/>
              </w:rPr>
              <w:lastRenderedPageBreak/>
              <w:t xml:space="preserve">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266BF574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 xml:space="preserve">– zakup działki, niwelacja terenu, prace geodezyjne </w:t>
            </w:r>
            <w:r>
              <w:rPr>
                <w:rFonts w:asciiTheme="minorHAnsi" w:eastAsiaTheme="minorHAnsi" w:hAnsiTheme="minorHAnsi" w:cstheme="minorHAnsi"/>
              </w:rPr>
              <w:t>– 100%</w:t>
            </w:r>
          </w:p>
          <w:p w14:paraId="16B42CA6" w14:textId="77777777" w:rsidR="0037720E" w:rsidRPr="00AD0193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(1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4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22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 xml:space="preserve"> % inwestycji), </w:t>
            </w:r>
          </w:p>
          <w:p w14:paraId="1921970D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8AC90C9" w14:textId="77777777" w:rsidR="0037720E" w:rsidRPr="00CB6D46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Etap II: 20.09.2023</w:t>
            </w:r>
          </w:p>
          <w:p w14:paraId="4F3B384C" w14:textId="77777777" w:rsidR="0037720E" w:rsidRPr="00895C47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2DEBAE2D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>–  projekt 100%, ściany szczelinowe + wykop</w:t>
            </w:r>
            <w:r>
              <w:rPr>
                <w:rFonts w:asciiTheme="minorHAnsi" w:eastAsiaTheme="minorHAnsi" w:hAnsiTheme="minorHAnsi" w:cstheme="minorHAnsi"/>
              </w:rPr>
              <w:t xml:space="preserve"> -100%, płyta fundamentowa 100%, ściany słupy garażu, strop nad garażem, stan surowy poziomu zero 100%, ściany konstrukcyjne, parteru 100%, strop na parterem 100%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585C3C6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4.11 do Bm4.15,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Bm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5.11 i Bm5.11 do Bm5.15:</w:t>
            </w:r>
          </w:p>
          <w:p w14:paraId="37B44B16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>–  projekt 100%,</w:t>
            </w:r>
            <w:r>
              <w:rPr>
                <w:rFonts w:asciiTheme="minorHAnsi" w:eastAsiaTheme="minorHAnsi" w:hAnsiTheme="minorHAnsi" w:cstheme="minorHAnsi"/>
              </w:rPr>
              <w:t xml:space="preserve"> niwelacja terenu – 100% </w:t>
            </w:r>
          </w:p>
          <w:p w14:paraId="1AB161C3" w14:textId="77777777" w:rsidR="0037720E" w:rsidRPr="00AD0193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(1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00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% inwestycji),</w:t>
            </w:r>
          </w:p>
          <w:p w14:paraId="2200365B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7D320397" w14:textId="55DE63DF" w:rsidR="0037720E" w:rsidRPr="00CB6D46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Etap III: 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31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1</w:t>
            </w:r>
            <w:r w:rsidR="004E1BA1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6</w:t>
            </w:r>
          </w:p>
          <w:p w14:paraId="02C0C373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3816D58A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 xml:space="preserve">– </w:t>
            </w:r>
            <w:r>
              <w:rPr>
                <w:rFonts w:asciiTheme="minorHAnsi" w:eastAsiaTheme="minorHAnsi" w:hAnsiTheme="minorHAnsi" w:cstheme="minorHAnsi"/>
              </w:rPr>
              <w:t xml:space="preserve">ściany konstrukcyjne I, II, III,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IV  -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100% </w:t>
            </w:r>
            <w:r>
              <w:rPr>
                <w:rFonts w:asciiTheme="minorHAnsi" w:eastAsiaTheme="minorHAnsi" w:hAnsiTheme="minorHAnsi" w:cstheme="minorHAnsi"/>
              </w:rPr>
              <w:t>strop na I, II, III, IV piętrem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 xml:space="preserve">%,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instalacje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elektryczne garażu, I, II, - 100%, instalacja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kan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- garażu, I, II, - 100%, tynki parteru – 100%, okna parteru 100%</w:t>
            </w:r>
          </w:p>
          <w:p w14:paraId="5F0AE2E7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3FAFAB9C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</w:t>
            </w:r>
            <w:r w:rsidRPr="00895C47">
              <w:rPr>
                <w:rFonts w:asciiTheme="minorHAnsi" w:eastAsiaTheme="minorHAnsi" w:hAnsiTheme="minorHAnsi" w:cstheme="minorHAnsi"/>
              </w:rPr>
              <w:t>ściany szczelinowe + wykop</w:t>
            </w:r>
            <w:r>
              <w:rPr>
                <w:rFonts w:asciiTheme="minorHAnsi" w:eastAsiaTheme="minorHAnsi" w:hAnsiTheme="minorHAnsi" w:cstheme="minorHAnsi"/>
              </w:rPr>
              <w:t xml:space="preserve"> -100%, </w:t>
            </w:r>
          </w:p>
          <w:p w14:paraId="51574488" w14:textId="77777777" w:rsidR="0037720E" w:rsidRPr="00AD0193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10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00</w:t>
            </w:r>
            <w:r w:rsidRPr="00AD0193">
              <w:rPr>
                <w:rFonts w:asciiTheme="minorHAnsi" w:eastAsiaTheme="minorHAnsi" w:hAnsiTheme="minorHAnsi" w:cstheme="minorHAnsi"/>
                <w:b/>
                <w:bCs/>
              </w:rPr>
              <w:t xml:space="preserve"> % inwestycji),</w:t>
            </w:r>
          </w:p>
          <w:p w14:paraId="1BECEC7A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6B38BA57" w14:textId="50DDEAD5" w:rsidR="0037720E" w:rsidRPr="00686839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86839">
              <w:rPr>
                <w:rFonts w:asciiTheme="minorHAnsi" w:eastAsiaTheme="minorHAnsi" w:hAnsiTheme="minorHAnsi" w:cstheme="minorHAnsi"/>
                <w:b/>
                <w:bCs/>
              </w:rPr>
              <w:t xml:space="preserve">Etap IV: </w:t>
            </w:r>
            <w:r w:rsidR="00AC7E4D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346FD4">
              <w:rPr>
                <w:rFonts w:asciiTheme="minorHAnsi" w:eastAsia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03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</w:p>
          <w:p w14:paraId="7A519A6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279C8854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ściany konstrukcyjne V piętra, konstrukcja dachu – 100%, ściany działowe parter,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,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II i III piętro – 100%, okna I, II, III i IV piętra – 100%, tynki I, II piętra -100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% ,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instalacja </w:t>
            </w: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</w:rPr>
              <w:t>kan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 III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 IV piętro – 100%, instalacja elektryczna III piętra – 100%</w:t>
            </w:r>
          </w:p>
          <w:p w14:paraId="3B26D98E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5C74EAA9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wykonanie pod betonu 100% + 15% płyty fundamentowej </w:t>
            </w:r>
          </w:p>
          <w:p w14:paraId="0C5B3994" w14:textId="77777777" w:rsidR="0037720E" w:rsidRPr="00D73404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73404">
              <w:rPr>
                <w:rFonts w:asciiTheme="minorHAnsi" w:eastAsiaTheme="minorHAnsi" w:hAnsiTheme="minorHAnsi" w:cstheme="minorHAnsi"/>
                <w:b/>
                <w:bCs/>
              </w:rPr>
              <w:t xml:space="preserve">(10.00% </w:t>
            </w:r>
            <w:proofErr w:type="gramStart"/>
            <w:r w:rsidRPr="00D73404">
              <w:rPr>
                <w:rFonts w:asciiTheme="minorHAnsi" w:eastAsiaTheme="minorHAnsi" w:hAnsiTheme="minorHAnsi" w:cstheme="minorHAnsi"/>
                <w:b/>
                <w:bCs/>
              </w:rPr>
              <w:t>inwestycji )</w:t>
            </w:r>
            <w:proofErr w:type="gramEnd"/>
            <w:r w:rsidRPr="00D73404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22BC90A0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370503E5" w14:textId="0A53387C" w:rsidR="0037720E" w:rsidRPr="0063409F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Etap V: </w:t>
            </w:r>
            <w:r w:rsidR="00DC74B7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05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567343C1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1EFB1B9B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instalacja elektryczna IV i V piętro – 100%, ściany działowe IV i V piętro – 100%, instalacja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kana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V piętro – 100%, okna V piętro – 100%, instalacja wodna parter, I, II, III - 100%, tynki III i IV piętro –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% ,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pokrycie dachu -100%</w:t>
            </w:r>
          </w:p>
          <w:p w14:paraId="225ED0A4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2A76FA6C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płyta fundamentowa 50% </w:t>
            </w:r>
          </w:p>
          <w:p w14:paraId="3171C8B8" w14:textId="77777777" w:rsidR="0037720E" w:rsidRPr="00D73404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73404">
              <w:rPr>
                <w:rFonts w:asciiTheme="minorHAnsi" w:eastAsiaTheme="minorHAnsi" w:hAnsiTheme="minorHAnsi" w:cstheme="minorHAnsi"/>
                <w:b/>
                <w:bCs/>
              </w:rPr>
              <w:t xml:space="preserve"> (10,00% inwestycji) </w:t>
            </w:r>
          </w:p>
          <w:p w14:paraId="752DF94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7FC03E93" w14:textId="6D478D13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4C105F">
              <w:rPr>
                <w:rFonts w:asciiTheme="minorHAnsi" w:eastAsiaTheme="minorHAnsi" w:hAnsiTheme="minorHAnsi" w:cstheme="minorHAnsi"/>
                <w:b/>
                <w:bCs/>
              </w:rPr>
              <w:t xml:space="preserve">Etap VI: </w:t>
            </w:r>
            <w:r w:rsidR="00F84678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Pr="004C105F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346FD4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6</w:t>
            </w:r>
            <w:r w:rsidRPr="004C105F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 w:rsidRPr="004C105F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0D2D994C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Dla mieszkań oznaczonych numerami: Bm.0.02 do Bm0.10, Bm1.02 do Bm1.10, Bm.2.02 do Bm2.10, Bm3.02 do Bm3.10, Bm4.02 do Bm4.10, Bm5.02 do Bm5.10:</w:t>
            </w:r>
          </w:p>
          <w:p w14:paraId="295EB0E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- tynki V piętro – 100%, instalacja wodna IV i V piętro –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%,  posadzki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wewnętrzne – 100%, elewacja –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 xml:space="preserve">%,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winda</w:t>
            </w:r>
            <w:proofErr w:type="gramEnd"/>
            <w:r w:rsidRPr="00895C47">
              <w:rPr>
                <w:rFonts w:asciiTheme="minorHAnsi" w:eastAsiaTheme="minorHAnsi" w:hAnsiTheme="minorHAnsi" w:cstheme="minorHAnsi"/>
              </w:rPr>
              <w:t xml:space="preserve"> – 100</w:t>
            </w:r>
            <w:proofErr w:type="gramStart"/>
            <w:r w:rsidRPr="00895C47">
              <w:rPr>
                <w:rFonts w:asciiTheme="minorHAnsi" w:eastAsiaTheme="minorHAnsi" w:hAnsiTheme="minorHAnsi" w:cstheme="minorHAnsi"/>
              </w:rPr>
              <w:t>%,  prace</w:t>
            </w:r>
            <w:proofErr w:type="gramEnd"/>
            <w:r w:rsidRPr="00895C47">
              <w:rPr>
                <w:rFonts w:asciiTheme="minorHAnsi" w:eastAsiaTheme="minorHAnsi" w:hAnsiTheme="minorHAnsi" w:cstheme="minorHAnsi"/>
              </w:rPr>
              <w:t xml:space="preserve"> wykończeniowe - 100%, położenie płytek – 100%, balustrady zewnętrzne </w:t>
            </w:r>
            <w:r>
              <w:rPr>
                <w:rFonts w:asciiTheme="minorHAnsi" w:eastAsiaTheme="minorHAnsi" w:hAnsiTheme="minorHAnsi" w:cstheme="minorHAnsi"/>
              </w:rPr>
              <w:t xml:space="preserve">i wewnętrzne </w:t>
            </w:r>
            <w:r w:rsidRPr="00895C47">
              <w:rPr>
                <w:rFonts w:asciiTheme="minorHAnsi" w:eastAsiaTheme="minorHAnsi" w:hAnsiTheme="minorHAnsi" w:cstheme="minorHAnsi"/>
              </w:rPr>
              <w:t>– 100</w:t>
            </w:r>
            <w:proofErr w:type="gramStart"/>
            <w:r w:rsidRPr="00895C47">
              <w:rPr>
                <w:rFonts w:asciiTheme="minorHAnsi" w:eastAsiaTheme="minorHAnsi" w:hAnsiTheme="minorHAnsi" w:cstheme="minorHAnsi"/>
              </w:rPr>
              <w:t>% ,</w:t>
            </w:r>
            <w:proofErr w:type="gramEnd"/>
            <w:r w:rsidRPr="00895C47">
              <w:rPr>
                <w:rFonts w:asciiTheme="minorHAnsi" w:eastAsiaTheme="minorHAnsi" w:hAnsiTheme="minorHAnsi" w:cstheme="minorHAnsi"/>
              </w:rPr>
              <w:t xml:space="preserve"> malowanie części wspólnych – 100%, zagospodarowanie terenu – 100%, przyłącze elektryczne 100%, </w:t>
            </w:r>
            <w:r>
              <w:rPr>
                <w:rFonts w:asciiTheme="minorHAnsi" w:eastAsiaTheme="minorHAnsi" w:hAnsiTheme="minorHAnsi" w:cstheme="minorHAnsi"/>
              </w:rPr>
              <w:t xml:space="preserve">drzwi wewnętrzne – 100%, </w:t>
            </w:r>
          </w:p>
          <w:p w14:paraId="30B49163" w14:textId="2B22AE21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t xml:space="preserve">uzyskanie pozwolenia na użytkowanie </w:t>
            </w:r>
            <w:proofErr w:type="gramStart"/>
            <w:r w:rsidRPr="00895C47">
              <w:rPr>
                <w:rFonts w:asciiTheme="minorHAnsi" w:eastAsiaTheme="minorHAnsi" w:hAnsiTheme="minorHAnsi" w:cstheme="minorHAnsi"/>
              </w:rPr>
              <w:t>budynku  do</w:t>
            </w:r>
            <w:proofErr w:type="gramEnd"/>
            <w:r w:rsidRPr="00895C47">
              <w:rPr>
                <w:rFonts w:asciiTheme="minorHAnsi" w:eastAsiaTheme="minorHAnsi" w:hAnsiTheme="minorHAnsi" w:cstheme="minorHAnsi"/>
              </w:rPr>
              <w:t xml:space="preserve"> dnia </w:t>
            </w:r>
            <w:r w:rsidR="00F84678">
              <w:rPr>
                <w:rFonts w:asciiTheme="minorHAnsi" w:eastAsiaTheme="minorHAnsi" w:hAnsiTheme="minorHAnsi" w:cstheme="minorHAnsi"/>
                <w:b/>
                <w:bCs/>
              </w:rPr>
              <w:t>15</w:t>
            </w:r>
            <w:r w:rsidRPr="00895C47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DC74B7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3151AA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 w:rsidRPr="00895C47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2122BD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r. </w:t>
            </w:r>
          </w:p>
          <w:p w14:paraId="1A3A6127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4CADD50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płyta fundamentowa – 100%, ściany, słupy garażu, strop nad garażem – stan surowy poziom zero – 100% </w:t>
            </w:r>
          </w:p>
          <w:p w14:paraId="43D17E46" w14:textId="77777777" w:rsidR="0037720E" w:rsidRPr="007C6585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(10,00 % </w:t>
            </w:r>
            <w:proofErr w:type="gramStart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inwestycji )</w:t>
            </w:r>
            <w:proofErr w:type="gramEnd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56E6276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5681C047" w14:textId="1ADCC3C0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A059A">
              <w:rPr>
                <w:rFonts w:asciiTheme="minorHAnsi" w:eastAsiaTheme="minorHAnsi" w:hAnsiTheme="minorHAnsi" w:cstheme="minorHAnsi"/>
                <w:b/>
                <w:bCs/>
              </w:rPr>
              <w:t xml:space="preserve">Etap VII: </w:t>
            </w:r>
            <w:r w:rsidR="00AC7E4D">
              <w:rPr>
                <w:rFonts w:asciiTheme="minorHAnsi" w:eastAsiaTheme="minorHAnsi" w:hAnsiTheme="minorHAnsi" w:cstheme="minorHAnsi"/>
                <w:b/>
                <w:bCs/>
              </w:rPr>
              <w:t>15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AC7E4D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</w:p>
          <w:p w14:paraId="4ABA504A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68A70152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</w:rPr>
              <w:t xml:space="preserve">ściany konstrukcyjne, parteru 100%, strop na parterem 100% ściany konstrukcyjne I, II -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100% </w:t>
            </w:r>
            <w:r>
              <w:rPr>
                <w:rFonts w:asciiTheme="minorHAnsi" w:eastAsiaTheme="minorHAnsi" w:hAnsiTheme="minorHAnsi" w:cstheme="minorHAnsi"/>
              </w:rPr>
              <w:t>strop na I, II piętrem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 xml:space="preserve">%,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instalacje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elektryczne garażu - 100%, instalacja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kan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- garażu – 100%</w:t>
            </w:r>
          </w:p>
          <w:p w14:paraId="69EA89D8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(10,00 % </w:t>
            </w:r>
            <w:proofErr w:type="gramStart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inwestycji )</w:t>
            </w:r>
            <w:proofErr w:type="gramEnd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65B70240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8DE48D6" w14:textId="34CCABB0" w:rsidR="0037720E" w:rsidRDefault="0037720E" w:rsidP="0037720E">
            <w:pPr>
              <w:tabs>
                <w:tab w:val="left" w:pos="3261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A059A">
              <w:rPr>
                <w:rFonts w:asciiTheme="minorHAnsi" w:eastAsiaTheme="minorHAnsi" w:hAnsiTheme="minorHAnsi" w:cstheme="minorHAnsi"/>
                <w:b/>
                <w:bCs/>
              </w:rPr>
              <w:t xml:space="preserve">Etap VIII: </w:t>
            </w:r>
            <w:r w:rsidR="00DC74B7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AC7E4D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</w:p>
          <w:p w14:paraId="429D0FAF" w14:textId="77777777" w:rsidR="0037720E" w:rsidRDefault="0037720E" w:rsidP="0037720E">
            <w:pPr>
              <w:tabs>
                <w:tab w:val="left" w:pos="3261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1E6F9387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-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 xml:space="preserve">ściany konstrukcyjne III,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IV  -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100% </w:t>
            </w:r>
            <w:r>
              <w:rPr>
                <w:rFonts w:asciiTheme="minorHAnsi" w:eastAsiaTheme="minorHAnsi" w:hAnsiTheme="minorHAnsi" w:cstheme="minorHAnsi"/>
              </w:rPr>
              <w:t xml:space="preserve">strop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na  III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, IV piętrem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 xml:space="preserve">%,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instalacje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elektryczne parteru I, II, - 100%, instalacja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kan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- parteru, I, II, - 100%, tynki parteru – 100%, okna parteru 100%</w:t>
            </w:r>
          </w:p>
          <w:p w14:paraId="397B6B8C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(10,00 % </w:t>
            </w:r>
            <w:proofErr w:type="gramStart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inwestycji )</w:t>
            </w:r>
            <w:proofErr w:type="gramEnd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4ED9BAF7" w14:textId="77777777" w:rsidR="0037720E" w:rsidRPr="000D0687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11E67F28" w14:textId="6C36B9F7" w:rsidR="0037720E" w:rsidRDefault="0037720E" w:rsidP="0037720E">
            <w:pPr>
              <w:tabs>
                <w:tab w:val="left" w:pos="3261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Etap IX: </w:t>
            </w:r>
            <w:r w:rsidR="00F84678">
              <w:rPr>
                <w:rFonts w:asciiTheme="minorHAnsi" w:eastAsiaTheme="minorHAnsi" w:hAnsiTheme="minorHAnsi" w:cstheme="minorBidi"/>
                <w:b/>
                <w:bCs/>
              </w:rPr>
              <w:t>15.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0</w:t>
            </w:r>
            <w:r w:rsidR="00020561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.20</w:t>
            </w:r>
            <w:r w:rsidR="00020561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  <w:r w:rsidR="009D2564">
              <w:rPr>
                <w:rFonts w:asciiTheme="minorHAnsi" w:eastAsiaTheme="minorHAnsi" w:hAnsiTheme="minorHAnsi" w:cstheme="minorBidi"/>
                <w:b/>
                <w:bCs/>
              </w:rPr>
              <w:t>8</w:t>
            </w:r>
          </w:p>
          <w:p w14:paraId="52A8EACF" w14:textId="77777777" w:rsidR="0037720E" w:rsidRDefault="0037720E" w:rsidP="0037720E">
            <w:pPr>
              <w:tabs>
                <w:tab w:val="left" w:pos="3261"/>
              </w:tabs>
              <w:spacing w:after="160" w:line="259" w:lineRule="auto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>4.11 do Bm4.15, Bm5.11 i Bm5.11 do Bm5.15:</w:t>
            </w:r>
          </w:p>
          <w:p w14:paraId="3544F9C4" w14:textId="77777777" w:rsidR="0037720E" w:rsidRPr="005617B9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</w:rPr>
              <w:t xml:space="preserve">ściany konstrukcyjne V piętra, konstrukcja i pokrycie dachu – 100%, ściany działowe parter,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,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II i III piętro – 100%, okna I, II, III i IV piętra – 100%, tynki I, II piętra -100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% ,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instalacja </w:t>
            </w: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</w:rPr>
              <w:t>kan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 III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i IV piętro – 100%, instalacja elektryczna III piętra – 100%</w:t>
            </w:r>
          </w:p>
          <w:p w14:paraId="322EA3A1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-</w:t>
            </w:r>
            <w:r>
              <w:rPr>
                <w:rFonts w:asciiTheme="minorHAnsi" w:eastAsiaTheme="minorHAnsi" w:hAnsiTheme="minorHAnsi" w:cstheme="minorHAnsi"/>
              </w:rPr>
              <w:t xml:space="preserve"> instalacja elektryczna IV i V piętro – 100%, ściany działowe IV i V piętro – 100%, instalacja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kana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V piętro – 100%, okna V piętro – 100%, instalacja wodna parter, I, II, III, IV, V - 100%, tynki III , IV, V piętro – 100% - tynki V piętro – 100%, instalacja wodna IV i V piętro – 100%,  posadzki wewnętrzne – 100%, elewacja – 100%,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winda – 100%,  prace wykończeniowe - 100%, położenie płytek – 100%, balustrady zewnętrzne </w:t>
            </w:r>
            <w:r>
              <w:rPr>
                <w:rFonts w:asciiTheme="minorHAnsi" w:eastAsiaTheme="minorHAnsi" w:hAnsiTheme="minorHAnsi" w:cstheme="minorHAnsi"/>
              </w:rPr>
              <w:t xml:space="preserve">i wewnętrzne 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– 100% , malowanie części wspólnych – 100%, zagospodarowanie terenu – 100%, przyłącze elektryczne 100%, </w:t>
            </w:r>
            <w:r>
              <w:rPr>
                <w:rFonts w:asciiTheme="minorHAnsi" w:eastAsiaTheme="minorHAnsi" w:hAnsiTheme="minorHAnsi" w:cstheme="minorHAnsi"/>
              </w:rPr>
              <w:t xml:space="preserve">drzwi wewnętrzne – 100%, </w:t>
            </w:r>
          </w:p>
          <w:p w14:paraId="42481FA5" w14:textId="77777777" w:rsidR="0037720E" w:rsidRPr="000D0687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(1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78</w:t>
            </w:r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 % </w:t>
            </w:r>
            <w:proofErr w:type="gramStart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>inwestycji )</w:t>
            </w:r>
            <w:proofErr w:type="gramEnd"/>
            <w:r w:rsidRPr="007C6585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63F2D3B5" w14:textId="4CD5C085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895C47">
              <w:rPr>
                <w:rFonts w:asciiTheme="minorHAnsi" w:eastAsiaTheme="minorHAnsi" w:hAnsiTheme="minorHAnsi" w:cstheme="minorHAnsi"/>
              </w:rPr>
              <w:lastRenderedPageBreak/>
              <w:t xml:space="preserve">uzyskanie pozwolenia na użytkowanie </w:t>
            </w:r>
            <w:r w:rsidR="00E25F6E" w:rsidRPr="00895C47">
              <w:rPr>
                <w:rFonts w:asciiTheme="minorHAnsi" w:eastAsiaTheme="minorHAnsi" w:hAnsiTheme="minorHAnsi" w:cstheme="minorHAnsi"/>
              </w:rPr>
              <w:t>budynku do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dnia </w:t>
            </w:r>
            <w:r w:rsidR="00AC7E4D">
              <w:rPr>
                <w:rFonts w:asciiTheme="minorHAnsi" w:eastAsiaTheme="minorHAnsi" w:hAnsiTheme="minorHAnsi" w:cstheme="minorHAnsi"/>
                <w:b/>
                <w:bCs/>
              </w:rPr>
              <w:t>31</w:t>
            </w:r>
            <w:r w:rsidRPr="00895C47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020561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E25F6E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Pr="00895C47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8</w:t>
            </w:r>
            <w:r w:rsidRPr="00895C47">
              <w:rPr>
                <w:rFonts w:asciiTheme="minorHAnsi" w:eastAsiaTheme="minorHAnsi" w:hAnsiTheme="minorHAnsi" w:cstheme="minorHAnsi"/>
              </w:rPr>
              <w:t xml:space="preserve"> r. </w:t>
            </w:r>
          </w:p>
          <w:p w14:paraId="75B0ADA1" w14:textId="77777777" w:rsidR="0037720E" w:rsidRDefault="0037720E" w:rsidP="0037720E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7C1D3B3B" w14:textId="77777777" w:rsidR="0037720E" w:rsidRDefault="0037720E" w:rsidP="0037720E">
            <w:pPr>
              <w:pStyle w:val="TableParagraph"/>
              <w:rPr>
                <w:sz w:val="18"/>
              </w:rPr>
            </w:pPr>
          </w:p>
        </w:tc>
      </w:tr>
      <w:tr w:rsidR="0037720E" w14:paraId="14278D9C" w14:textId="77777777">
        <w:trPr>
          <w:trHeight w:val="979"/>
        </w:trPr>
        <w:tc>
          <w:tcPr>
            <w:tcW w:w="2811" w:type="dxa"/>
            <w:shd w:val="clear" w:color="auto" w:fill="F3F3F3"/>
          </w:tcPr>
          <w:p w14:paraId="39C90C42" w14:textId="77777777" w:rsidR="0037720E" w:rsidRDefault="0037720E" w:rsidP="0037720E">
            <w:pPr>
              <w:pStyle w:val="TableParagraph"/>
              <w:spacing w:before="140"/>
              <w:ind w:left="107" w:right="55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Dopuszczenie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waloryzacji 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zasad </w:t>
            </w:r>
            <w:r>
              <w:rPr>
                <w:spacing w:val="-2"/>
                <w:sz w:val="20"/>
              </w:rPr>
              <w:t>waloryzacji</w:t>
            </w:r>
          </w:p>
        </w:tc>
        <w:tc>
          <w:tcPr>
            <w:tcW w:w="6839" w:type="dxa"/>
            <w:gridSpan w:val="2"/>
          </w:tcPr>
          <w:p w14:paraId="44DE4AEC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Bookman Old Style"/>
                <w:sz w:val="18"/>
                <w:szCs w:val="18"/>
              </w:rPr>
              <w:t xml:space="preserve">Cena sprzedaży </w:t>
            </w:r>
            <w:r>
              <w:rPr>
                <w:rFonts w:ascii="Verdana" w:hAnsi="Verdana" w:cs="Bookman Old Style"/>
                <w:sz w:val="18"/>
                <w:szCs w:val="18"/>
              </w:rPr>
              <w:t>L</w:t>
            </w:r>
            <w:r w:rsidRPr="00C53862">
              <w:rPr>
                <w:rFonts w:ascii="Verdana" w:hAnsi="Verdana" w:cs="Bookman Old Style"/>
                <w:sz w:val="18"/>
                <w:szCs w:val="18"/>
              </w:rPr>
              <w:t>okalu jest ceną ostateczną</w:t>
            </w:r>
            <w:r>
              <w:rPr>
                <w:rFonts w:ascii="Verdana" w:hAnsi="Verdana" w:cs="Bookman Old Style"/>
                <w:sz w:val="18"/>
                <w:szCs w:val="18"/>
              </w:rPr>
              <w:t>.</w:t>
            </w:r>
          </w:p>
          <w:p w14:paraId="1EED18D4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Arial"/>
                <w:sz w:val="18"/>
                <w:szCs w:val="18"/>
              </w:rPr>
              <w:t xml:space="preserve">Nabywcy przysługiwać będzie do dnia zawarcia Umowy Przeniesienia prawa własności </w:t>
            </w: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okalu wraz ze związanymi z nimi ustawowo określonymi udziałami w nieruchomości wspólnej oraz praw niezbędnych do korzystania z Lokalu </w:t>
            </w:r>
            <w:r w:rsidRPr="00C53862">
              <w:rPr>
                <w:rFonts w:ascii="Verdana" w:hAnsi="Verdana" w:cs="Arial"/>
                <w:b/>
                <w:sz w:val="18"/>
                <w:szCs w:val="18"/>
              </w:rPr>
              <w:t xml:space="preserve">prawo odstąpienia </w:t>
            </w:r>
            <w:r w:rsidRPr="00C53862">
              <w:rPr>
                <w:rFonts w:ascii="Verdana" w:hAnsi="Verdana" w:cs="Arial"/>
                <w:sz w:val="18"/>
                <w:szCs w:val="18"/>
              </w:rPr>
              <w:t>od umowy deweloperskiej w przypadku, w którym w wyniku wzrostu stawki podatku od towarów i usług VAT wzrośnie cena Lokalu.</w:t>
            </w:r>
          </w:p>
          <w:p w14:paraId="08DE2F5F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Arial"/>
                <w:sz w:val="18"/>
                <w:szCs w:val="18"/>
              </w:rPr>
              <w:t>Deweloper będzie zobowiązany do zwrotu Nabywcy nadwyżki ceny, w przypadku, w którym w wyniku zmniejszenia stawki podatku od towarów i usług VAT zmniejszy się cena Lokalu.</w:t>
            </w:r>
          </w:p>
          <w:p w14:paraId="4ECC0562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</w:t>
            </w:r>
            <w:r w:rsidRPr="00C53862">
              <w:rPr>
                <w:rFonts w:ascii="Verdana" w:hAnsi="Verdana" w:cs="Arial"/>
                <w:sz w:val="18"/>
                <w:szCs w:val="18"/>
              </w:rPr>
              <w:t>miana powierzchni użytkowej Lokalu ustalona na podstawie pomiarów powykonawczych w stosunku do powierzc</w:t>
            </w:r>
            <w:r>
              <w:rPr>
                <w:rFonts w:ascii="Verdana" w:hAnsi="Verdana" w:cs="Arial"/>
                <w:sz w:val="18"/>
                <w:szCs w:val="18"/>
              </w:rPr>
              <w:t xml:space="preserve">hni użytkowej, o której mowa w </w:t>
            </w:r>
            <w:r w:rsidRPr="00C53862">
              <w:rPr>
                <w:rFonts w:ascii="Verdana" w:hAnsi="Verdana" w:cs="Arial"/>
                <w:sz w:val="18"/>
                <w:szCs w:val="18"/>
              </w:rPr>
              <w:t>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C53862">
              <w:rPr>
                <w:rFonts w:ascii="Verdana" w:hAnsi="Verdana" w:cs="Arial"/>
                <w:b/>
                <w:sz w:val="18"/>
                <w:szCs w:val="18"/>
              </w:rPr>
              <w:t>o nie więcej niż 2% (dwa procent) nie stanowi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 zmiany niniejszej umowy i nie stanowi podstawy do żądania zmiany ceny przez którąkolwiek ze st</w:t>
            </w:r>
            <w:r>
              <w:rPr>
                <w:rFonts w:ascii="Verdana" w:hAnsi="Verdana" w:cs="Arial"/>
                <w:sz w:val="18"/>
                <w:szCs w:val="18"/>
              </w:rPr>
              <w:t>ron niniejszej umowy.</w:t>
            </w:r>
          </w:p>
          <w:p w14:paraId="03F77173" w14:textId="77777777" w:rsidR="0037720E" w:rsidRPr="00D84DE9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C53862">
              <w:rPr>
                <w:rFonts w:ascii="Verdana" w:hAnsi="Verdana"/>
                <w:bCs/>
                <w:sz w:val="18"/>
                <w:szCs w:val="18"/>
              </w:rPr>
              <w:t>W przypadku wystąpienia różnicy pomiędzy powierzchnią użytkową Lokalu</w:t>
            </w:r>
            <w:r w:rsidRPr="00C53862">
              <w:rPr>
                <w:rFonts w:ascii="Verdana" w:hAnsi="Verdana" w:cs="Arial"/>
                <w:sz w:val="18"/>
                <w:szCs w:val="18"/>
              </w:rPr>
              <w:t>, o której mowa w 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deweloperskiej 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a powierzchnią użytkową Lokalu wynikającą z ostatecznego obmiaru powykonawczego (inwentaryzacji powykonawczej), dokonanego po jego wybudowaniu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o więcej niż 2% (dwa procent) cena brutto Lokalu ulegnie stosownej zmianie.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W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takim przypadku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Nabywca będzie uprawniony do odstąpienia od niniejszej umowy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. Prawo odstąpienia od niniejszej umowy Nabywca może wykonać poprzez złożenie odpowiedniego oświadczenia na piśmie z podpisem notarialnie poświadczonym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w terminie 7 (siedmiu)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dni od dnia, w którym </w:t>
            </w:r>
            <w:r>
              <w:rPr>
                <w:rFonts w:ascii="Verdana" w:hAnsi="Verdana"/>
                <w:bCs/>
                <w:sz w:val="18"/>
                <w:szCs w:val="18"/>
              </w:rPr>
              <w:t>Deweloper poinformował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Nabywcę o powierzchni Lokalu wynikającej z inwentaryzacji powykonawczej. Oświadczenie Nabywcy o odstąpieniu od umowy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jest skuteczne, jeśli zawiera zgodę Nabywcy na wykreślenie praw i roszczeń ujawnionych na podstawie niniejszej umowy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. Jeśli Nabywca nie skorzysta z uprawnienia do odstąpienia od niniejszej umowy w powyższym terminie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oznacza to, że wyraził zgodę na zmianę ceny brutto Lokalu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>, wówczas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cena brutto Lokalu ulegnie odpowiednio zmniejszeniu lub zwiększeniu o kwotę wynikającą z przemnożenia liczby metrów kwadratowych, o które odpowiednio zmniejszyła się lub zwiększyła się ta powierzchnia, przez stawkę brutto za jeden metr kwadratowy Lokalu opisaną w niniejszej umowie. O z</w:t>
            </w:r>
            <w:r>
              <w:rPr>
                <w:rFonts w:ascii="Verdana" w:hAnsi="Verdana"/>
                <w:sz w:val="18"/>
                <w:szCs w:val="18"/>
              </w:rPr>
              <w:t>mianie ceny brutto Lokalu Deweloper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zobowiązuje się powiadomić Nabywcę najpóźniej na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7 (siedem) dni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przed odbiorem Lokalu. W przypadku gdy różnica ta zwiększy cenę brutto Lokalu, Nabywca będzie zobowi</w:t>
            </w:r>
            <w:r>
              <w:rPr>
                <w:rFonts w:ascii="Verdana" w:hAnsi="Verdana"/>
                <w:sz w:val="18"/>
                <w:szCs w:val="18"/>
              </w:rPr>
              <w:t>ązany do dopłaty na rzecz Dewelopera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tej różnicy w terminie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do dnia odbioru Lokalu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, natomiast w przypadku gdy różnica ta zmniejszy cenę brutto Lokalu, to o taką różnicę Nabywca pomniejszy ostatnią ratę na poczet ceny brutto Lokalu, a jeśli ostatnia rata została już zapłacona przez Nabywcę, to wówczas Spółka zwróci Nabywcy tą różnicę w terminie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7 (siedmiu)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dni od daty zawiadomienia Nabywcy o powstaniu tej różnicy, na rachunek</w:t>
            </w:r>
            <w:r>
              <w:rPr>
                <w:rFonts w:ascii="Verdana" w:hAnsi="Verdana"/>
                <w:sz w:val="18"/>
                <w:szCs w:val="18"/>
              </w:rPr>
              <w:t xml:space="preserve"> bankowy wskazany przez Nabywcę.</w:t>
            </w:r>
          </w:p>
          <w:p w14:paraId="70E8202F" w14:textId="46C7EB05" w:rsidR="0037720E" w:rsidRDefault="0037720E" w:rsidP="0037720E">
            <w:pPr>
              <w:pStyle w:val="TableParagraph"/>
              <w:rPr>
                <w:sz w:val="18"/>
              </w:rPr>
            </w:pPr>
            <w:r w:rsidRPr="00D84DE9">
              <w:rPr>
                <w:rFonts w:ascii="Verdana" w:hAnsi="Verdana"/>
                <w:bCs/>
                <w:sz w:val="18"/>
                <w:szCs w:val="18"/>
              </w:rPr>
              <w:t>Jeżeli różnica pomiędzy powierzchnią użytkową Lokalu</w:t>
            </w:r>
            <w:r w:rsidRPr="00D84DE9">
              <w:rPr>
                <w:rFonts w:ascii="Verdana" w:hAnsi="Verdana" w:cs="Arial"/>
                <w:sz w:val="18"/>
                <w:szCs w:val="18"/>
              </w:rPr>
              <w:t>, o której mowa w 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deweloperskiej 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>a powierzchnią użytkową Lokalu wynikającą z osta</w:t>
            </w:r>
            <w:r>
              <w:rPr>
                <w:rFonts w:ascii="Verdana" w:hAnsi="Verdana"/>
                <w:bCs/>
                <w:sz w:val="18"/>
                <w:szCs w:val="18"/>
              </w:rPr>
              <w:t>tecznego obmiaru powykonawczego (inwentaryzacji pow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ykonawczej), dokonanego po jego wybudowaniu, </w:t>
            </w:r>
            <w:r w:rsidRPr="00D84DE9">
              <w:rPr>
                <w:rFonts w:ascii="Verdana" w:hAnsi="Verdana"/>
                <w:b/>
                <w:bCs/>
                <w:sz w:val="18"/>
                <w:szCs w:val="18"/>
              </w:rPr>
              <w:t>bez względu na wielkość tej różnicy, wynika jedynie z wprowadzenia na wniosek Nabywcy zmian w Lokalu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 w zakresie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uzgodnionym pomiędzy Deweloperem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 a Nabywcą, to wówczas cena brutto Lokalu zostanie obliczona w oparciu o powierzchnię użytkową Lokalu wynikającą z ostatecznego obmiaru 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powykonawczego, uwzględniającą zmiany wprowadzonych na wniosek Nabywcy, oraz </w:t>
            </w:r>
            <w:r w:rsidRPr="00D84DE9">
              <w:rPr>
                <w:rFonts w:ascii="Verdana" w:hAnsi="Verdana"/>
                <w:sz w:val="18"/>
                <w:szCs w:val="18"/>
              </w:rPr>
              <w:t>odpowiednią stawkę brutto za jeden metr kwadratowy Lokalu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>. W takiej sytuacji Nabywca nie jest uprawniony do odstąpienia od nin</w:t>
            </w:r>
            <w:r>
              <w:rPr>
                <w:rFonts w:ascii="Verdana" w:hAnsi="Verdana"/>
                <w:bCs/>
                <w:sz w:val="18"/>
                <w:szCs w:val="18"/>
              </w:rPr>
              <w:t>iejszej umowy.</w:t>
            </w:r>
            <w:r>
              <w:t>   </w:t>
            </w:r>
          </w:p>
        </w:tc>
      </w:tr>
    </w:tbl>
    <w:p w14:paraId="4C7047C1" w14:textId="77777777" w:rsidR="00D03089" w:rsidRDefault="00000000">
      <w:pPr>
        <w:pStyle w:val="Tekstpodstawowy"/>
        <w:spacing w:before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1FCC42E" wp14:editId="28FEC957">
                <wp:simplePos x="0" y="0"/>
                <wp:positionH relativeFrom="page">
                  <wp:posOffset>647700</wp:posOffset>
                </wp:positionH>
                <wp:positionV relativeFrom="paragraph">
                  <wp:posOffset>217804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86FE1" id="Graphic 7" o:spid="_x0000_s1026" style="position:absolute;margin-left:51pt;margin-top:17.15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AIxHso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7D85CB" w14:textId="77777777" w:rsidR="00D03089" w:rsidRDefault="00000000">
      <w:pPr>
        <w:spacing w:before="96" w:line="254" w:lineRule="auto"/>
        <w:ind w:left="501" w:right="121" w:hanging="282"/>
        <w:jc w:val="both"/>
        <w:rPr>
          <w:sz w:val="18"/>
        </w:rPr>
      </w:pPr>
      <w:r>
        <w:rPr>
          <w:sz w:val="18"/>
          <w:vertAlign w:val="superscript"/>
        </w:rPr>
        <w:t>7)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Zgodnie z art. 49 ust. 6 ustawy z dnia 20 maja 2021 r. o ochronie praw nabywcy lokalu mieszkalnego lub domu jednorodzinnego</w:t>
      </w:r>
      <w:r>
        <w:rPr>
          <w:spacing w:val="40"/>
          <w:sz w:val="18"/>
        </w:rPr>
        <w:t xml:space="preserve"> </w:t>
      </w:r>
      <w:r>
        <w:rPr>
          <w:sz w:val="18"/>
        </w:rPr>
        <w:t>oraz Deweloperskim Funduszu Gwarancyjnym (Dz. U. poz.</w:t>
      </w:r>
      <w:r>
        <w:rPr>
          <w:spacing w:val="40"/>
          <w:sz w:val="18"/>
        </w:rPr>
        <w:t xml:space="preserve"> </w:t>
      </w:r>
      <w:r>
        <w:rPr>
          <w:sz w:val="18"/>
        </w:rPr>
        <w:t>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dnia 20 maja 2021 r. o ochronie</w:t>
      </w:r>
      <w:r>
        <w:rPr>
          <w:spacing w:val="-1"/>
          <w:sz w:val="18"/>
        </w:rPr>
        <w:t xml:space="preserve"> </w:t>
      </w:r>
      <w:r>
        <w:rPr>
          <w:sz w:val="18"/>
        </w:rPr>
        <w:t>praw</w:t>
      </w:r>
      <w:r>
        <w:rPr>
          <w:spacing w:val="-3"/>
          <w:sz w:val="18"/>
        </w:rPr>
        <w:t xml:space="preserve"> </w:t>
      </w:r>
      <w:r>
        <w:rPr>
          <w:sz w:val="18"/>
        </w:rPr>
        <w:t>nabywcy</w:t>
      </w:r>
      <w:r>
        <w:rPr>
          <w:spacing w:val="-5"/>
          <w:sz w:val="18"/>
        </w:rPr>
        <w:t xml:space="preserve"> </w:t>
      </w:r>
      <w:r>
        <w:rPr>
          <w:sz w:val="18"/>
        </w:rPr>
        <w:t>lokalu mieszkalnego lub domu jednorodzinnego oraz</w:t>
      </w:r>
      <w:r>
        <w:rPr>
          <w:spacing w:val="-2"/>
          <w:sz w:val="18"/>
        </w:rPr>
        <w:t xml:space="preserve"> </w:t>
      </w:r>
      <w:r>
        <w:rPr>
          <w:sz w:val="18"/>
        </w:rPr>
        <w:t>Deweloperskim Funduszu Gwarancyjnym.</w:t>
      </w:r>
    </w:p>
    <w:p w14:paraId="0C826596" w14:textId="77777777" w:rsidR="00D03089" w:rsidRDefault="00D03089">
      <w:pPr>
        <w:pStyle w:val="Tekstpodstawowy"/>
        <w:spacing w:before="17"/>
        <w:rPr>
          <w:sz w:val="18"/>
        </w:rPr>
      </w:pPr>
    </w:p>
    <w:p w14:paraId="017FDEBF" w14:textId="77777777" w:rsidR="00D03089" w:rsidRDefault="00000000">
      <w:pPr>
        <w:ind w:left="220"/>
        <w:rPr>
          <w:sz w:val="18"/>
        </w:rPr>
      </w:pPr>
      <w:r>
        <w:rPr>
          <w:sz w:val="18"/>
          <w:vertAlign w:val="superscript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skreślić.</w:t>
      </w:r>
    </w:p>
    <w:p w14:paraId="21910228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38"/>
      </w:tblGrid>
      <w:tr w:rsidR="00D03089" w14:paraId="20617157" w14:textId="77777777">
        <w:trPr>
          <w:trHeight w:val="1440"/>
        </w:trPr>
        <w:tc>
          <w:tcPr>
            <w:tcW w:w="9649" w:type="dxa"/>
            <w:gridSpan w:val="2"/>
            <w:shd w:val="clear" w:color="auto" w:fill="DFDFDF"/>
          </w:tcPr>
          <w:p w14:paraId="530C77EC" w14:textId="77777777" w:rsidR="00D03089" w:rsidRDefault="00000000">
            <w:pPr>
              <w:pStyle w:val="TableParagraph"/>
              <w:spacing w:before="142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WARUNKI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ODSTĄPIENIA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UMOWY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UMOWY,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KTÓREJ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MOWA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 2 UST. 1 PKT 2, 3 LUB 5 USTAWY Z DNIA 20 MAJA 2021 R. O OCHRONIE PRAW NABYWCY LOKALU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MIESZKALNEGO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DOMU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JEDNORODZINNEGO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FUNDUSZU </w:t>
            </w:r>
            <w:r>
              <w:rPr>
                <w:b/>
                <w:spacing w:val="-2"/>
                <w:sz w:val="20"/>
              </w:rPr>
              <w:t>GWARANCYJNYM</w:t>
            </w:r>
          </w:p>
        </w:tc>
      </w:tr>
      <w:tr w:rsidR="00467BC8" w14:paraId="735FD690" w14:textId="77777777">
        <w:trPr>
          <w:trHeight w:val="2587"/>
        </w:trPr>
        <w:tc>
          <w:tcPr>
            <w:tcW w:w="2811" w:type="dxa"/>
            <w:shd w:val="clear" w:color="auto" w:fill="F3F3F3"/>
          </w:tcPr>
          <w:p w14:paraId="5545D53F" w14:textId="77777777" w:rsidR="00467BC8" w:rsidRDefault="00467BC8" w:rsidP="00467BC8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Warunki, na jakich można </w:t>
            </w:r>
            <w:r>
              <w:rPr>
                <w:spacing w:val="-2"/>
                <w:sz w:val="20"/>
              </w:rPr>
              <w:t>odstąpić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dewelo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perskiej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umów,</w:t>
            </w:r>
          </w:p>
          <w:p w14:paraId="7312A607" w14:textId="77777777" w:rsidR="00467BC8" w:rsidRDefault="00467BC8" w:rsidP="00467BC8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 pkt 2, 3 lub 5 ustawy z dnia</w:t>
            </w:r>
          </w:p>
          <w:p w14:paraId="2D785A13" w14:textId="77777777" w:rsidR="00467BC8" w:rsidRDefault="00467BC8" w:rsidP="00467BC8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 nabywcy lokalu mieszkalnego 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jednorodzinnego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 Deweloperskim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6838" w:type="dxa"/>
          </w:tcPr>
          <w:p w14:paraId="249F03DB" w14:textId="77777777" w:rsidR="00467BC8" w:rsidRPr="008B54FE" w:rsidRDefault="00467BC8" w:rsidP="00467BC8">
            <w:pPr>
              <w:widowControl/>
              <w:numPr>
                <w:ilvl w:val="0"/>
                <w:numId w:val="12"/>
              </w:numPr>
              <w:tabs>
                <w:tab w:val="clear" w:pos="-360"/>
                <w:tab w:val="num" w:pos="0"/>
              </w:tabs>
              <w:suppressAutoHyphens/>
              <w:autoSpaceDN/>
              <w:ind w:left="426" w:hanging="284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t>  </w:t>
            </w:r>
            <w:r w:rsidRPr="00480531">
              <w:rPr>
                <w:rFonts w:ascii="Verdana" w:hAnsi="Verdana" w:cs="TimesNewRomanPSMT"/>
                <w:sz w:val="18"/>
                <w:szCs w:val="18"/>
                <w:lang w:eastAsia="ar-SA"/>
              </w:rPr>
              <w:t xml:space="preserve">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strona nabywająca ma prawo odstąpić od niniejszej umowy również w następujących przypadkach</w:t>
            </w:r>
            <w:r>
              <w:rPr>
                <w:rFonts w:ascii="Verdana" w:eastAsia="MS Mincho" w:hAnsi="Verdana" w:cs="Arial"/>
                <w:sz w:val="18"/>
                <w:szCs w:val="18"/>
              </w:rPr>
              <w:t>:</w:t>
            </w:r>
          </w:p>
          <w:p w14:paraId="0363BF8E" w14:textId="77777777" w:rsidR="00467BC8" w:rsidRPr="008B54FE" w:rsidRDefault="00467BC8" w:rsidP="00467BC8">
            <w:pPr>
              <w:widowControl/>
              <w:numPr>
                <w:ilvl w:val="0"/>
                <w:numId w:val="9"/>
              </w:numPr>
              <w:tabs>
                <w:tab w:val="clear" w:pos="1020"/>
                <w:tab w:val="num" w:pos="900"/>
                <w:tab w:val="left" w:leader="hyphen" w:pos="9639"/>
              </w:tabs>
              <w:autoSpaceDE/>
              <w:autoSpaceDN/>
              <w:ind w:left="90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jeżeli </w:t>
            </w:r>
            <w:r w:rsidRPr="008B54FE">
              <w:rPr>
                <w:rFonts w:ascii="Verdana" w:hAnsi="Verdana" w:cs="Arial"/>
                <w:sz w:val="18"/>
                <w:szCs w:val="18"/>
              </w:rPr>
              <w:t>umowa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deweloperska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nie zawiera elementów, o których mowa w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 22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Ustawy,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24B859A5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informacje zawarte w umowie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deweloperskiej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nie są zgodne z informacjami zawartymi w prospekcie informacyjnym lub w załącznikach, za wyjątkiem zmian, </w:t>
            </w:r>
            <w:r w:rsidRPr="008B54FE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które nastąpiły w treści prospektu informacyjnego lub załączniku w czasie pomiędzy doręczeniem prospektu informacyjnego wraz z załącznikami, a podpisaniem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8B54FE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podkreślonych wyraźnie w sposób jednoznaczny i widoczny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w umowie deweloperskiej,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4F53C51D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Deweloper nie doręczył stronie nabywającej zgodnie z treścią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 18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art.19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Ustawy prospektu informacyjnego wraz z załącznikami,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5BBDCFE3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informacje zawarte w prospekcie informacyjnym lub w załącznikach, na podstawie których zawarto niniejszą umowę, są niezgodne z obowiązującym w dniu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stanem faktycznym i prawnym,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1BDD15F4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prospekt informacyjny, na podstawie którego zawarto umowę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deweloperską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, nie zawiera informacji określonych we wzorze prospektu informacyjnego stanowiącego załącznik do Ustawy,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0B9FE6FE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w przypadku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nie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54FE">
              <w:rPr>
                <w:rFonts w:ascii="Verdana" w:hAnsi="Verdana" w:cs="Arial"/>
                <w:sz w:val="18"/>
                <w:szCs w:val="18"/>
              </w:rPr>
              <w:t>przeniesienia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na stronę nabywającą przedmiotowego lokalu, w wyżej zakreślonym terminie, jednakże po upływie 120 (sto dwadzieścia) - dniowego terminu, wyznaczonego dodatkowo Deweloperowi na przeniesienie </w:t>
            </w:r>
            <w:r>
              <w:rPr>
                <w:rFonts w:ascii="Verdana" w:hAnsi="Verdana" w:cs="Arial"/>
                <w:sz w:val="18"/>
                <w:szCs w:val="18"/>
              </w:rPr>
              <w:t>przedmiotowego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lokalu, przy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czym  strona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nabywająca zachowuje roszczenie z tytułu kary umownej za okres opóźnienia  </w:t>
            </w:r>
          </w:p>
          <w:p w14:paraId="106D5E57" w14:textId="77777777" w:rsidR="00467BC8" w:rsidRDefault="00467BC8" w:rsidP="00467BC8">
            <w:pPr>
              <w:tabs>
                <w:tab w:val="left" w:leader="hyphen" w:pos="9639"/>
              </w:tabs>
              <w:ind w:left="540" w:hanging="540"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i to zgodnie z brzmieniem art. 29 ust. 1, 2 i 3 Ustawy. </w:t>
            </w:r>
          </w:p>
          <w:p w14:paraId="4EC8EEB2" w14:textId="77777777" w:rsidR="00467BC8" w:rsidRPr="007C46C8" w:rsidRDefault="00467BC8" w:rsidP="00467BC8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leader="hyphen" w:pos="9639"/>
              </w:tabs>
              <w:autoSpaceDE/>
              <w:autoSpaceDN/>
              <w:contextualSpacing/>
              <w:rPr>
                <w:rFonts w:ascii="Verdana" w:eastAsia="MS Mincho" w:hAnsi="Verdana" w:cs="Arial"/>
                <w:sz w:val="18"/>
                <w:szCs w:val="18"/>
              </w:rPr>
            </w:pPr>
            <w:r w:rsidRPr="007C46C8">
              <w:rPr>
                <w:rFonts w:ascii="Verdana" w:hAnsi="Verdana" w:cs="Arial"/>
                <w:bCs/>
                <w:sz w:val="18"/>
                <w:szCs w:val="18"/>
              </w:rPr>
              <w:t>W przypadku wystąpienia różnicy pomiędzy powierzchnią użytkową Lokalu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7C46C8">
              <w:rPr>
                <w:rFonts w:ascii="Verdana" w:hAnsi="Verdana" w:cs="Arial"/>
                <w:bCs/>
                <w:sz w:val="18"/>
                <w:szCs w:val="18"/>
              </w:rPr>
              <w:t>a powierzchnią użytkową Lokalu wynikającą z ostatecznego obmiaru powykonawczego (inwentaryzacji powykonawczej), dokonanego po jego wybudowaniu, o więcej niż 2% (dwa procent), cena brutto Lokalu ulegnie stosownej zmianie. W takim przypadku Nabywca będzie uprawniony do odstąpienia od niniejszej umowy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  <w:p w14:paraId="0D79FA42" w14:textId="77777777" w:rsidR="00467BC8" w:rsidRPr="004A78E4" w:rsidRDefault="00467BC8" w:rsidP="00467BC8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leader="hyphen" w:pos="9639"/>
              </w:tabs>
              <w:autoSpaceDE/>
              <w:autoSpaceDN/>
              <w:contextualSpacing/>
              <w:rPr>
                <w:rFonts w:ascii="Verdana" w:eastAsia="MS Mincho" w:hAnsi="Verdana" w:cs="Arial"/>
                <w:sz w:val="18"/>
                <w:szCs w:val="18"/>
              </w:rPr>
            </w:pPr>
            <w:r w:rsidRPr="007C46C8">
              <w:rPr>
                <w:rFonts w:ascii="Verdana" w:hAnsi="Verdana" w:cs="Arial"/>
                <w:sz w:val="18"/>
                <w:szCs w:val="18"/>
              </w:rPr>
              <w:t xml:space="preserve">Nabywcy przysługiwać będzie do dnia zawarcia </w:t>
            </w:r>
            <w:r w:rsidRPr="007C46C8">
              <w:rPr>
                <w:rFonts w:ascii="Verdana" w:hAnsi="Verdana" w:cs="Arial"/>
                <w:b/>
                <w:sz w:val="18"/>
                <w:szCs w:val="18"/>
              </w:rPr>
              <w:t xml:space="preserve">Umowy Przeniesienia 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prawo odstąpienia od umowy </w:t>
            </w:r>
            <w:r>
              <w:rPr>
                <w:rFonts w:ascii="Verdana" w:hAnsi="Verdana" w:cs="Arial"/>
                <w:sz w:val="18"/>
                <w:szCs w:val="18"/>
              </w:rPr>
              <w:t>deweloperskiej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 w przypadku, w którym w wyniku wzrostu stawki podatku od towarów i usług VAT wzrośnie cena Lokalu.</w:t>
            </w:r>
          </w:p>
          <w:p w14:paraId="1B82766B" w14:textId="77777777" w:rsidR="00467BC8" w:rsidRPr="007C46C8" w:rsidRDefault="00467BC8" w:rsidP="00467BC8">
            <w:pPr>
              <w:pStyle w:val="Akapitzlist"/>
              <w:tabs>
                <w:tab w:val="left" w:leader="hyphen" w:pos="9639"/>
              </w:tabs>
              <w:rPr>
                <w:rFonts w:ascii="Verdana" w:eastAsia="MS Mincho" w:hAnsi="Verdana" w:cs="Arial"/>
                <w:sz w:val="18"/>
                <w:szCs w:val="18"/>
              </w:rPr>
            </w:pPr>
          </w:p>
          <w:p w14:paraId="7705A270" w14:textId="77777777" w:rsidR="00467BC8" w:rsidRPr="008B54FE" w:rsidRDefault="00467BC8" w:rsidP="00467BC8">
            <w:pPr>
              <w:widowControl/>
              <w:numPr>
                <w:ilvl w:val="0"/>
                <w:numId w:val="12"/>
              </w:numPr>
              <w:tabs>
                <w:tab w:val="clear" w:pos="-360"/>
                <w:tab w:val="num" w:pos="0"/>
              </w:tabs>
              <w:suppressAutoHyphens/>
              <w:autoSpaceDN/>
              <w:ind w:left="720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 Deweloper ma prawo odstąpić od niniejszej umowy w przypadku:</w:t>
            </w:r>
          </w:p>
          <w:p w14:paraId="2E358C0A" w14:textId="77777777" w:rsidR="00467BC8" w:rsidRPr="008B54FE" w:rsidRDefault="00467BC8" w:rsidP="00467BC8">
            <w:pPr>
              <w:widowControl/>
              <w:numPr>
                <w:ilvl w:val="0"/>
                <w:numId w:val="10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niespełnienia przez stronę nabywającą świadczeń pieniężnych w terminie lub wysokości określonych w umowie deweloperskiej, mimo wezwania jej w formie pisemnej do uiszczenia zaległych kwot w terminie 30 dni od dnia doręczenia wezwania, chyba że niespełnienie przez stronę nabywającą świadczeń pieniężnych jest spowodowane działaniem siły wyższej,</w:t>
            </w:r>
          </w:p>
          <w:p w14:paraId="574A1E18" w14:textId="77777777" w:rsidR="00467BC8" w:rsidRPr="008B54FE" w:rsidRDefault="00467BC8" w:rsidP="00467BC8">
            <w:pPr>
              <w:widowControl/>
              <w:numPr>
                <w:ilvl w:val="0"/>
                <w:numId w:val="10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 niestawienia się strony nabywającej do odbioru lokalu mieszkalnego lub podpisania aktu notarialnego przenoszącego na nią przedmiotowy lokal, pomimo dwukrotnego doręczenia wezwania w formie pisemnej w odstępie co najmniej 60 dni, chyba </w:t>
            </w:r>
            <w:r w:rsidRPr="008B54FE">
              <w:rPr>
                <w:rFonts w:ascii="Verdana" w:hAnsi="Verdana" w:cs="Arial"/>
                <w:sz w:val="18"/>
                <w:szCs w:val="18"/>
              </w:rPr>
              <w:lastRenderedPageBreak/>
              <w:t>że niestawienie się strony nabywającej jest spowodowane działaniem siły wyższej</w:t>
            </w:r>
          </w:p>
          <w:p w14:paraId="51715CFA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rPr>
                <w:rFonts w:ascii="Verdana" w:eastAsia="MS Mincho" w:hAnsi="Verdana" w:cs="Arial"/>
                <w:sz w:val="18"/>
                <w:szCs w:val="18"/>
              </w:rPr>
            </w:pPr>
            <w:r>
              <w:rPr>
                <w:rFonts w:ascii="Verdana" w:eastAsia="MS Mincho" w:hAnsi="Verdana" w:cs="Arial"/>
                <w:sz w:val="18"/>
                <w:szCs w:val="18"/>
              </w:rPr>
              <w:t xml:space="preserve">            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i to zgodnie z brzmieniem art. 29 ust. 4 i 5 Ustawy.</w:t>
            </w:r>
          </w:p>
          <w:p w14:paraId="0508CFFF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4. Strony zgodnie oświadczają, że w przypadku skorzystania przez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stronę nabywającą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z prawa odstąpienia, o którym mowa w art. 29 Ustawy, umowa uważana jest za niezawartą, a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strona nabywająca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nie ponosi żadnych kosztów związanych z odstąpieniem od umowy </w:t>
            </w:r>
            <w:r w:rsidRPr="008B54FE">
              <w:rPr>
                <w:rFonts w:ascii="Verdana" w:hAnsi="Verdana" w:cs="Arial"/>
                <w:bCs/>
                <w:sz w:val="18"/>
                <w:szCs w:val="18"/>
              </w:rPr>
              <w:t>oraz że zgodnie z treścią art. 31 Ustawy o</w:t>
            </w:r>
            <w:r w:rsidRPr="008B54FE">
              <w:rPr>
                <w:rFonts w:ascii="Verdana" w:hAnsi="Verdana" w:cs="Arial"/>
                <w:sz w:val="18"/>
                <w:szCs w:val="18"/>
              </w:rPr>
              <w:t>świadczenie woli strony nabywającej o odstąpieniu od niniejszej umowy jest skuteczne, jeżeli zawiera zgodę na wykreślenie roszczenia o przeniesienie własności nieruchomości złożone w formie pisemnej z podpisami notarialnie poświadczonymi, w przypadku gdy wpis takiego roszczenia do księgi wieczystej już nastąpił, lub zgodę na cofnięcie wniosku o wpis takiego roszczenia, w przypadku, gdy wniosek o wpis takiego roszczenia nie został przez Sąd prawomocnie rozpatrzony, natomiast w przypadku odstąpienia od niniejszej umowy przez Dewelopera, strona nabywająca zobowiązana jest wyrazić zgodę na wykreślenie roszczenia o przeniesienie własności nieruchomości, lub na cofnięcie wniosku o wpis takiego roszczenia.</w:t>
            </w:r>
          </w:p>
          <w:p w14:paraId="3E200FB3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5. Strony zgodnie ustalają, że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oświadczenie woli strony umowy</w:t>
            </w:r>
            <w:r>
              <w:rPr>
                <w:rFonts w:ascii="Verdana" w:eastAsia="MS Mincho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 o odstąpieniu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od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niniejszej umowy powinno zostać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wysłane listem poleconym na adres drugiej strony wskazany w komparycji niniejszej umowy i to w dniu jego złożenia, a w przypadku zmian adresów, na adresy wskazane przez strony w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pisemnych  oświadczeniach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o zmianie adresów do korespondencji.</w:t>
            </w:r>
          </w:p>
          <w:p w14:paraId="6F072A5B" w14:textId="77777777" w:rsidR="00467BC8" w:rsidRPr="008B54FE" w:rsidRDefault="00467BC8" w:rsidP="00467BC8">
            <w:pPr>
              <w:tabs>
                <w:tab w:val="left" w:leader="hyphen" w:pos="9639"/>
              </w:tabs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6. Strony zgodnie postanawiają, iż:</w:t>
            </w:r>
          </w:p>
          <w:p w14:paraId="00F0C738" w14:textId="77777777" w:rsidR="00467BC8" w:rsidRPr="008B54FE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w przypadku niewykonania lub nienależytego wykonania 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przez jedną ze stron tej umowy i to z jej winy oraz w przypadku skutkującego tym rozwiązania niniejszej umowy, strona niniejszej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umowy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która zawiniła zobowiązana będzie niezwłocznie uiścić drugiej stronie niniejszej umowy karę umowną w wysokości </w:t>
            </w:r>
            <w:r w:rsidRPr="008641F0">
              <w:rPr>
                <w:rFonts w:ascii="Verdana" w:hAnsi="Verdana" w:cs="Arial"/>
                <w:sz w:val="18"/>
                <w:szCs w:val="18"/>
              </w:rPr>
              <w:t>1% (jeden procent)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ceny przedmiotu niniejszej umowy, przy czym kara umowna płatna jest w terminie 21 (dwadzieścia jeden) dni od daty rozwiązania</w:t>
            </w:r>
            <w:r w:rsidRPr="008B54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8B54FE">
              <w:rPr>
                <w:rFonts w:ascii="Verdana" w:hAnsi="Verdana" w:cs="Arial"/>
                <w:sz w:val="18"/>
                <w:szCs w:val="18"/>
              </w:rPr>
              <w:t>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30176106" w14:textId="77777777" w:rsidR="00467BC8" w:rsidRPr="008B54FE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za zwłokę w przystąpieniu do zawarcia Umowy, strona dopuszczająca się zwłoki zapłaci drugiej stronie karę umowną w wysokości </w:t>
            </w:r>
            <w:r w:rsidRPr="008641F0">
              <w:rPr>
                <w:rFonts w:ascii="Verdana" w:hAnsi="Verdana" w:cs="Arial"/>
                <w:sz w:val="18"/>
                <w:szCs w:val="18"/>
              </w:rPr>
              <w:t>0,05% (pięć setnych procenta) ceny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przedmiotu 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 za każdy dzień zwłoki, przy czym kara umowna płatna jest w terminie 21 dni od daty wezwania do zapłaty tejże kary umownej.</w:t>
            </w:r>
          </w:p>
          <w:p w14:paraId="0BF1E712" w14:textId="77777777" w:rsidR="00467BC8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  <w:lang w:eastAsia="ar-SA"/>
              </w:rPr>
              <w:t>Strony nadto zgodnie ustalają, że w przypadku opóźnienia Nabywcy w zapłacie wymagalnych rat na poczet ceny Lokalu termin zawarcia umowy przeniesienia własności przedmiotowego lokalu może ulec przesunięciu co najmniej o okres opóźnienia w spełnieniu przez Nabywcę należnego świadczenia, po uprzednim uzgodnieniu powyższego terminu z Deweloperem i nie stanowi to naruszenia przez Dewelopera warunków umowy</w:t>
            </w:r>
            <w:r>
              <w:rPr>
                <w:rFonts w:ascii="Verdana" w:hAnsi="Verdana" w:cs="Arial"/>
                <w:sz w:val="18"/>
                <w:szCs w:val="18"/>
                <w:lang w:eastAsia="ar-SA"/>
              </w:rPr>
              <w:t xml:space="preserve"> deweloperskiej.</w:t>
            </w:r>
          </w:p>
          <w:p w14:paraId="5A3A4BE2" w14:textId="77777777" w:rsidR="00467BC8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97DF0FD" w14:textId="77777777" w:rsidR="00467BC8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F92C778" w14:textId="77777777" w:rsidR="00467BC8" w:rsidRPr="004A78E4" w:rsidRDefault="00467BC8" w:rsidP="00467BC8">
            <w:pPr>
              <w:tabs>
                <w:tab w:val="right" w:pos="420"/>
                <w:tab w:val="right" w:leader="hyphen" w:pos="9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A78E4">
              <w:rPr>
                <w:rFonts w:ascii="Verdana" w:hAnsi="Verdana" w:cs="Arial"/>
                <w:sz w:val="18"/>
                <w:szCs w:val="18"/>
              </w:rPr>
              <w:t>W przypadku odstąpienia od umowy deweloperskiej przez jedną ze stron (dewelopera, nabywców), na podstawie art. 29 ustawy o ochronie praw nabywcy lokalu mieszkalnego lub domu jednorodzinnego, bank wypłaca nabywcom przypadające im środki pozostałe na mieszkaniowym rachunku powierniczym, zgodnie z prowadzoną w banku ewidencją wpłat i wypłat, niezwłocznie po otrzymaniu oświadczenia o odstąpieniu od umowy deweloperskiej we właściwej formie wraz z dokumentem potwierdzającym fakt przyjęcia oświadczenia przez Dewelopera</w:t>
            </w:r>
          </w:p>
          <w:p w14:paraId="7CFB0ADA" w14:textId="77777777" w:rsidR="00467BC8" w:rsidRPr="008B54FE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D24445E" w14:textId="77777777" w:rsidR="00467BC8" w:rsidRDefault="00467BC8" w:rsidP="00467BC8">
            <w:pPr>
              <w:pStyle w:val="TableParagraph"/>
              <w:rPr>
                <w:sz w:val="18"/>
              </w:rPr>
            </w:pPr>
          </w:p>
        </w:tc>
      </w:tr>
      <w:tr w:rsidR="00467BC8" w14:paraId="16700B89" w14:textId="77777777">
        <w:trPr>
          <w:trHeight w:val="517"/>
        </w:trPr>
        <w:tc>
          <w:tcPr>
            <w:tcW w:w="9649" w:type="dxa"/>
            <w:gridSpan w:val="2"/>
            <w:shd w:val="clear" w:color="auto" w:fill="D9D9D9"/>
          </w:tcPr>
          <w:p w14:paraId="3EB73B70" w14:textId="77777777" w:rsidR="00467BC8" w:rsidRDefault="00467BC8" w:rsidP="00467BC8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INFORMACJE</w:t>
            </w:r>
          </w:p>
        </w:tc>
      </w:tr>
      <w:tr w:rsidR="00467BC8" w14:paraId="12FCA165" w14:textId="77777777">
        <w:trPr>
          <w:trHeight w:val="4121"/>
        </w:trPr>
        <w:tc>
          <w:tcPr>
            <w:tcW w:w="9649" w:type="dxa"/>
            <w:gridSpan w:val="2"/>
            <w:tcBorders>
              <w:bottom w:val="nil"/>
            </w:tcBorders>
            <w:shd w:val="clear" w:color="auto" w:fill="F3F3F3"/>
          </w:tcPr>
          <w:p w14:paraId="6377440F" w14:textId="77777777" w:rsidR="00467BC8" w:rsidRDefault="00467BC8" w:rsidP="00467BC8">
            <w:pPr>
              <w:pStyle w:val="TableParagraph"/>
              <w:spacing w:before="134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o:</w:t>
            </w:r>
          </w:p>
          <w:p w14:paraId="0843300F" w14:textId="4313B84D" w:rsidR="00732AB2" w:rsidRDefault="00732AB2" w:rsidP="00732AB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0"/>
              </w:tabs>
              <w:spacing w:before="99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Deweloper posiada zgodę wierzyciela hipotecznego, którego administratorem zabezpieczeń jest CVI Trust Sp. z o.o. z siedzibą w Warszawie plac Europejski 2, 00-844 </w:t>
            </w:r>
            <w:proofErr w:type="gramStart"/>
            <w:r>
              <w:rPr>
                <w:sz w:val="20"/>
              </w:rPr>
              <w:t>Warszawa  na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bezciężarowe</w:t>
            </w:r>
            <w:proofErr w:type="spellEnd"/>
            <w:r>
              <w:rPr>
                <w:sz w:val="20"/>
              </w:rPr>
              <w:t xml:space="preserve"> odłączanie lokali </w:t>
            </w:r>
            <w:proofErr w:type="gramStart"/>
            <w:r>
              <w:rPr>
                <w:sz w:val="20"/>
              </w:rPr>
              <w:t>z pod</w:t>
            </w:r>
            <w:proofErr w:type="gramEnd"/>
            <w:r>
              <w:rPr>
                <w:sz w:val="20"/>
              </w:rPr>
              <w:t xml:space="preserve"> hipoteki ustanowionej na nieruchomości, a jedynym warunkiem do odłączenie lokalu bez obciążenia jest wpłata 100% środków z umowy deweloperskiej na indywidulany rachunek powierniczy prowadzony w mBank </w:t>
            </w:r>
            <w:proofErr w:type="gramStart"/>
            <w:r>
              <w:rPr>
                <w:sz w:val="20"/>
              </w:rPr>
              <w:t>S.A.</w:t>
            </w:r>
            <w:r w:rsidR="000E07F8">
              <w:rPr>
                <w:sz w:val="20"/>
              </w:rPr>
              <w:t>.</w:t>
            </w:r>
            <w:proofErr w:type="gramEnd"/>
            <w:r w:rsidR="000E07F8">
              <w:rPr>
                <w:sz w:val="20"/>
              </w:rPr>
              <w:t xml:space="preserve"> </w:t>
            </w:r>
          </w:p>
          <w:p w14:paraId="127AFB05" w14:textId="149759B6" w:rsidR="00467BC8" w:rsidRDefault="00732AB2" w:rsidP="00732AB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0"/>
              </w:tabs>
              <w:spacing w:before="102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 przypadku umów, o których mowa w art. 2 ust. 2 ustawy z dnia 20 maja 2021 r. o ochronie praw nabywcy </w:t>
            </w:r>
            <w:r w:rsidR="00467BC8">
              <w:rPr>
                <w:sz w:val="20"/>
              </w:rPr>
              <w:t>w przypadku umów, o których mowa w art. 2 ust. 2 ustawy z dnia 20 maja 2021 r. o ochronie praw nabywcy lokalu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>mieszkalnego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>lub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>domu</w:t>
            </w:r>
            <w:r w:rsidR="00467BC8">
              <w:rPr>
                <w:spacing w:val="-3"/>
                <w:sz w:val="20"/>
              </w:rPr>
              <w:t xml:space="preserve"> </w:t>
            </w:r>
            <w:r w:rsidR="00467BC8">
              <w:rPr>
                <w:sz w:val="20"/>
              </w:rPr>
              <w:t>jednorodzinnego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>oraz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>Deweloperskim</w:t>
            </w:r>
            <w:r w:rsidR="00467BC8">
              <w:rPr>
                <w:spacing w:val="-3"/>
                <w:sz w:val="20"/>
              </w:rPr>
              <w:t xml:space="preserve"> </w:t>
            </w:r>
            <w:r w:rsidR="00467BC8">
              <w:rPr>
                <w:sz w:val="20"/>
              </w:rPr>
              <w:t>Funduszu</w:t>
            </w:r>
            <w:r w:rsidR="00467BC8">
              <w:rPr>
                <w:spacing w:val="-3"/>
                <w:sz w:val="20"/>
              </w:rPr>
              <w:t xml:space="preserve"> </w:t>
            </w:r>
            <w:r w:rsidR="00467BC8">
              <w:rPr>
                <w:sz w:val="20"/>
              </w:rPr>
              <w:t>Gwarancyjnym,</w:t>
            </w:r>
            <w:r w:rsidR="00467BC8">
              <w:rPr>
                <w:spacing w:val="-2"/>
                <w:sz w:val="20"/>
              </w:rPr>
              <w:t xml:space="preserve"> </w:t>
            </w:r>
            <w:r w:rsidR="00467BC8">
              <w:rPr>
                <w:sz w:val="20"/>
              </w:rPr>
              <w:t>o zgodzie</w:t>
            </w:r>
            <w:r w:rsidR="00467BC8">
              <w:rPr>
                <w:spacing w:val="-1"/>
                <w:sz w:val="20"/>
              </w:rPr>
              <w:t xml:space="preserve"> </w:t>
            </w:r>
            <w:r w:rsidR="00467BC8">
              <w:rPr>
                <w:sz w:val="20"/>
              </w:rPr>
              <w:t xml:space="preserve">banku lub innego wierzyciela hipotecznego na </w:t>
            </w:r>
            <w:proofErr w:type="spellStart"/>
            <w:r w:rsidR="00467BC8">
              <w:rPr>
                <w:sz w:val="20"/>
              </w:rPr>
              <w:t>bezobciążeniowe</w:t>
            </w:r>
            <w:proofErr w:type="spellEnd"/>
            <w:r w:rsidR="00467BC8">
              <w:rPr>
                <w:sz w:val="20"/>
              </w:rPr>
              <w:t xml:space="preserve"> przeniesienie własności lokalu użytkowego na </w:t>
            </w:r>
            <w:proofErr w:type="spellStart"/>
            <w:r w:rsidR="00467BC8">
              <w:rPr>
                <w:sz w:val="20"/>
              </w:rPr>
              <w:t>nabyw</w:t>
            </w:r>
            <w:proofErr w:type="spellEnd"/>
            <w:r w:rsidR="00467BC8">
              <w:rPr>
                <w:sz w:val="20"/>
              </w:rPr>
              <w:t xml:space="preserve">- </w:t>
            </w:r>
            <w:proofErr w:type="spellStart"/>
            <w:r w:rsidR="00467BC8">
              <w:rPr>
                <w:sz w:val="20"/>
              </w:rPr>
              <w:t>cę</w:t>
            </w:r>
            <w:proofErr w:type="spellEnd"/>
            <w:r w:rsidR="00467BC8">
              <w:rPr>
                <w:sz w:val="20"/>
              </w:rPr>
              <w:t xml:space="preserve"> po wpłacie pełnej ceny przez nabywcę lub zobowiązaniu do udzielenia takiej zgody, jeżeli takie obciążenie istnieje, albo zgodzie banku lub innego wierzyciela hipotecznego na </w:t>
            </w:r>
            <w:proofErr w:type="spellStart"/>
            <w:r w:rsidR="00467BC8">
              <w:rPr>
                <w:sz w:val="20"/>
              </w:rPr>
              <w:t>bezobciążeniowe</w:t>
            </w:r>
            <w:proofErr w:type="spellEnd"/>
            <w:r w:rsidR="00467BC8">
              <w:rPr>
                <w:sz w:val="20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</w:tc>
      </w:tr>
      <w:tr w:rsidR="00467BC8" w14:paraId="5E1E5043" w14:textId="77777777">
        <w:trPr>
          <w:trHeight w:val="5359"/>
        </w:trPr>
        <w:tc>
          <w:tcPr>
            <w:tcW w:w="9649" w:type="dxa"/>
            <w:gridSpan w:val="2"/>
            <w:tcBorders>
              <w:top w:val="nil"/>
              <w:bottom w:val="nil"/>
            </w:tcBorders>
          </w:tcPr>
          <w:p w14:paraId="00C86A79" w14:textId="77777777" w:rsidR="00467BC8" w:rsidRDefault="00467BC8" w:rsidP="00467BC8">
            <w:pPr>
              <w:pStyle w:val="TableParagraph"/>
              <w:spacing w:before="154"/>
              <w:ind w:left="319" w:right="94" w:hanging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Informacja o możliwości zapoznania się w lokalu przedsiębiorstwa przez osobę zainteresowaną zawarciem </w:t>
            </w:r>
            <w:proofErr w:type="spellStart"/>
            <w:r>
              <w:rPr>
                <w:sz w:val="20"/>
              </w:rPr>
              <w:t>umo</w:t>
            </w:r>
            <w:proofErr w:type="spellEnd"/>
            <w:r>
              <w:rPr>
                <w:sz w:val="20"/>
              </w:rPr>
              <w:t>- wy odpowiednio do zakresu umowy z:</w:t>
            </w:r>
          </w:p>
          <w:p w14:paraId="23A96213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before="99"/>
              <w:ind w:left="843" w:hanging="378"/>
              <w:jc w:val="both"/>
              <w:rPr>
                <w:sz w:val="20"/>
              </w:rPr>
            </w:pPr>
            <w:r>
              <w:rPr>
                <w:sz w:val="20"/>
              </w:rPr>
              <w:t>aktualnym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księgi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wieczystej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prowadzonej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nieruchomości;</w:t>
            </w:r>
          </w:p>
          <w:p w14:paraId="34243CA2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5"/>
              </w:tabs>
              <w:spacing w:before="10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aktualnym odpisem, wyciągiem, zaświadczeniem lub wydrukiem komputerowym z Centralnej Informacji Krajowego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Sądowego,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wpisowi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Sądowego,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tualnym</w:t>
            </w:r>
            <w:proofErr w:type="spellEnd"/>
            <w:r>
              <w:rPr>
                <w:sz w:val="20"/>
              </w:rPr>
              <w:t xml:space="preserve"> zaświadczeniem o wpisie do Centralnej Ewidencji i Informacji o Działalności Gospodarczej;</w:t>
            </w:r>
          </w:p>
          <w:p w14:paraId="6D36EE00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5"/>
              </w:tabs>
              <w:spacing w:before="97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pozwoleniem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zgłoszeniem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budowy,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dnia 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lipca 1994 r. – Prawo budowlane, do którego organ administracji architektoniczno-budowlanej nie wniósł </w:t>
            </w:r>
            <w:r>
              <w:rPr>
                <w:spacing w:val="-2"/>
                <w:sz w:val="20"/>
              </w:rPr>
              <w:t>sprzeciwu;</w:t>
            </w:r>
          </w:p>
          <w:p w14:paraId="6F5561B5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before="103"/>
              <w:ind w:left="843" w:hanging="378"/>
              <w:jc w:val="both"/>
              <w:rPr>
                <w:sz w:val="20"/>
              </w:rPr>
            </w:pPr>
            <w:r>
              <w:rPr>
                <w:sz w:val="20"/>
              </w:rPr>
              <w:t>sprawozdaniem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finansowym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dewelopera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przypadku:</w:t>
            </w:r>
          </w:p>
          <w:p w14:paraId="39924DF9" w14:textId="77777777" w:rsidR="00467BC8" w:rsidRDefault="00467BC8" w:rsidP="00467BC8">
            <w:pPr>
              <w:pStyle w:val="TableParagraph"/>
              <w:numPr>
                <w:ilvl w:val="1"/>
                <w:numId w:val="4"/>
              </w:numPr>
              <w:tabs>
                <w:tab w:val="left" w:pos="1183"/>
                <w:tab w:val="left" w:pos="1185"/>
              </w:tabs>
              <w:spacing w:before="80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prowadzenia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krótszy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lata – sprawozdaniem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finansowym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- niego roku,</w:t>
            </w:r>
          </w:p>
          <w:p w14:paraId="3CC60E9E" w14:textId="77777777" w:rsidR="00467BC8" w:rsidRDefault="00467BC8" w:rsidP="00467BC8">
            <w:pPr>
              <w:pStyle w:val="TableParagraph"/>
              <w:numPr>
                <w:ilvl w:val="1"/>
                <w:numId w:val="4"/>
              </w:numPr>
              <w:tabs>
                <w:tab w:val="left" w:pos="1184"/>
              </w:tabs>
              <w:spacing w:before="82"/>
              <w:ind w:left="1184" w:hanging="339"/>
              <w:jc w:val="both"/>
              <w:rPr>
                <w:sz w:val="20"/>
              </w:rPr>
            </w:pPr>
            <w:r>
              <w:rPr>
                <w:sz w:val="20"/>
              </w:rPr>
              <w:t>realizacji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sprawozdaniem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dominującej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celowej;</w:t>
            </w:r>
          </w:p>
          <w:p w14:paraId="152B8FFA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7"/>
              <w:ind w:left="844" w:hanging="379"/>
              <w:rPr>
                <w:sz w:val="20"/>
              </w:rPr>
            </w:pPr>
            <w:r>
              <w:rPr>
                <w:sz w:val="20"/>
              </w:rPr>
              <w:t>projektem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budowlanym;</w:t>
            </w:r>
          </w:p>
          <w:p w14:paraId="433F35B9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1"/>
              <w:ind w:right="100"/>
              <w:rPr>
                <w:sz w:val="20"/>
              </w:rPr>
            </w:pPr>
            <w:r>
              <w:rPr>
                <w:sz w:val="20"/>
              </w:rPr>
              <w:t>decyzją 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 użytkowanie budynku lub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zawiadomieniem 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zakończeniu budowy,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którego organ nadzoru budowlanego nie wniósł sprzeciwu;</w:t>
            </w:r>
          </w:p>
          <w:p w14:paraId="6AFCD41E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9"/>
              <w:ind w:left="844" w:hanging="379"/>
              <w:rPr>
                <w:sz w:val="20"/>
              </w:rPr>
            </w:pPr>
            <w:r>
              <w:rPr>
                <w:sz w:val="20"/>
              </w:rPr>
              <w:t>zaświadczeniem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samodzielności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lokalu;</w:t>
            </w:r>
          </w:p>
          <w:p w14:paraId="006281E8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9"/>
              <w:ind w:left="844" w:hanging="379"/>
              <w:rPr>
                <w:sz w:val="20"/>
              </w:rPr>
            </w:pPr>
            <w:r>
              <w:rPr>
                <w:sz w:val="20"/>
              </w:rPr>
              <w:t>aktem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ustanowienia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odrębnej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lokalu;</w:t>
            </w:r>
          </w:p>
        </w:tc>
      </w:tr>
    </w:tbl>
    <w:p w14:paraId="4BF9EFE9" w14:textId="77777777" w:rsidR="00D03089" w:rsidRDefault="00D03089">
      <w:pPr>
        <w:rPr>
          <w:sz w:val="20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p w14:paraId="4E759024" w14:textId="77777777" w:rsidR="00D03089" w:rsidRDefault="00000000">
      <w:pPr>
        <w:pStyle w:val="Akapitzlist"/>
        <w:numPr>
          <w:ilvl w:val="0"/>
          <w:numId w:val="3"/>
        </w:numPr>
        <w:tabs>
          <w:tab w:val="left" w:pos="1172"/>
        </w:tabs>
        <w:spacing w:before="74"/>
        <w:ind w:left="1172" w:hanging="37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96320" behindDoc="1" locked="0" layoutInCell="1" allowOverlap="1" wp14:anchorId="517EE406" wp14:editId="0BFE96B8">
                <wp:simplePos x="0" y="0"/>
                <wp:positionH relativeFrom="page">
                  <wp:posOffset>713232</wp:posOffset>
                </wp:positionH>
                <wp:positionV relativeFrom="page">
                  <wp:posOffset>926591</wp:posOffset>
                </wp:positionV>
                <wp:extent cx="6134100" cy="8901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890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89014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2649296"/>
                              </a:lnTo>
                              <a:lnTo>
                                <a:pt x="0" y="8895283"/>
                              </a:lnTo>
                              <a:lnTo>
                                <a:pt x="0" y="8901379"/>
                              </a:lnTo>
                              <a:lnTo>
                                <a:pt x="6083" y="8901379"/>
                              </a:lnTo>
                              <a:lnTo>
                                <a:pt x="6083" y="8895283"/>
                              </a:lnTo>
                              <a:lnTo>
                                <a:pt x="6083" y="2649347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34100" h="8901430">
                              <a:moveTo>
                                <a:pt x="6133846" y="0"/>
                              </a:moveTo>
                              <a:lnTo>
                                <a:pt x="6127750" y="0"/>
                              </a:lnTo>
                              <a:lnTo>
                                <a:pt x="6127750" y="2649296"/>
                              </a:lnTo>
                              <a:lnTo>
                                <a:pt x="6127750" y="8895283"/>
                              </a:lnTo>
                              <a:lnTo>
                                <a:pt x="6096" y="8895283"/>
                              </a:lnTo>
                              <a:lnTo>
                                <a:pt x="6096" y="8901379"/>
                              </a:lnTo>
                              <a:lnTo>
                                <a:pt x="6127750" y="8901379"/>
                              </a:lnTo>
                              <a:lnTo>
                                <a:pt x="6133846" y="8901379"/>
                              </a:lnTo>
                              <a:lnTo>
                                <a:pt x="6133846" y="8895283"/>
                              </a:lnTo>
                              <a:lnTo>
                                <a:pt x="6133846" y="2649347"/>
                              </a:lnTo>
                              <a:lnTo>
                                <a:pt x="6133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AA0F" id="Graphic 8" o:spid="_x0000_s1026" style="position:absolute;margin-left:56.15pt;margin-top:72.95pt;width:483pt;height:700.9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4100,8901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" path="m6083,l,,,2649296,,8895283r,6096l6083,8901379r,-6096l6083,2649347,6083,xem6133846,r-6096,l6127750,2649296r,6245987l6096,8895283r,6096l6127750,8901379r6096,l6133846,8895283r,-6245936l61338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20"/>
        </w:rPr>
        <w:t>dokumentem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potwierdzającym:</w:t>
      </w:r>
    </w:p>
    <w:p w14:paraId="0F278E65" w14:textId="77777777" w:rsidR="00D03089" w:rsidRDefault="00000000">
      <w:pPr>
        <w:pStyle w:val="Akapitzlist"/>
        <w:numPr>
          <w:ilvl w:val="1"/>
          <w:numId w:val="3"/>
        </w:numPr>
        <w:tabs>
          <w:tab w:val="left" w:pos="1512"/>
          <w:tab w:val="left" w:pos="1514"/>
        </w:tabs>
        <w:spacing w:before="101"/>
        <w:ind w:right="330"/>
        <w:rPr>
          <w:sz w:val="20"/>
        </w:rPr>
      </w:pPr>
      <w:r>
        <w:rPr>
          <w:sz w:val="20"/>
        </w:rPr>
        <w:t xml:space="preserve">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ustanowienie odrębnej własno- </w:t>
      </w:r>
      <w:proofErr w:type="spellStart"/>
      <w:r>
        <w:rPr>
          <w:sz w:val="20"/>
        </w:rPr>
        <w:t>ści</w:t>
      </w:r>
      <w:proofErr w:type="spellEnd"/>
      <w:r>
        <w:rPr>
          <w:sz w:val="20"/>
        </w:rPr>
        <w:t xml:space="preserve"> lokalu mieszkalnego i przeniesienie jego własności na nabywcę po wpłacie pełnej ceny przez na- </w:t>
      </w:r>
      <w:proofErr w:type="spellStart"/>
      <w:r>
        <w:rPr>
          <w:sz w:val="20"/>
        </w:rPr>
        <w:t>bywcę</w:t>
      </w:r>
      <w:proofErr w:type="spellEnd"/>
      <w:r>
        <w:rPr>
          <w:sz w:val="20"/>
        </w:rPr>
        <w:t xml:space="preserve"> lub zobowiązanie do jej udzielenia, jeżeli takie obciążenie istnieje, albo zgodę banku lub innego wierzyciela</w:t>
      </w:r>
      <w:r>
        <w:rPr>
          <w:spacing w:val="-1"/>
          <w:sz w:val="20"/>
        </w:rPr>
        <w:t xml:space="preserve"> </w:t>
      </w:r>
      <w:r>
        <w:rPr>
          <w:sz w:val="20"/>
        </w:rPr>
        <w:t>hipotecznego 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bezobciążeniowe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przeniesienie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nabywcę własności nieruchomości wraz 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zaspokaja- </w:t>
      </w:r>
      <w:proofErr w:type="spellStart"/>
      <w:r>
        <w:rPr>
          <w:sz w:val="20"/>
        </w:rPr>
        <w:t>niu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potrzeb mieszkaniowych po wpłacie</w:t>
      </w:r>
      <w:r>
        <w:rPr>
          <w:spacing w:val="-1"/>
          <w:sz w:val="20"/>
        </w:rPr>
        <w:t xml:space="preserve"> </w:t>
      </w:r>
      <w:r>
        <w:rPr>
          <w:sz w:val="20"/>
        </w:rPr>
        <w:t>pełnej ceny przez nabywcę lub</w:t>
      </w:r>
      <w:r>
        <w:rPr>
          <w:spacing w:val="-1"/>
          <w:sz w:val="20"/>
        </w:rPr>
        <w:t xml:space="preserve"> </w:t>
      </w:r>
      <w:r>
        <w:rPr>
          <w:sz w:val="20"/>
        </w:rPr>
        <w:t>zobowiązanie do</w:t>
      </w:r>
      <w:r>
        <w:rPr>
          <w:spacing w:val="-1"/>
          <w:sz w:val="20"/>
        </w:rPr>
        <w:t xml:space="preserve"> </w:t>
      </w:r>
      <w:r>
        <w:rPr>
          <w:sz w:val="20"/>
        </w:rPr>
        <w:t>jej udzielenia, jeżeli takie obciążenie istnieje,</w:t>
      </w:r>
    </w:p>
    <w:p w14:paraId="7B8E7FF2" w14:textId="77777777" w:rsidR="00D03089" w:rsidRDefault="00000000">
      <w:pPr>
        <w:pStyle w:val="Akapitzlist"/>
        <w:numPr>
          <w:ilvl w:val="1"/>
          <w:numId w:val="3"/>
        </w:numPr>
        <w:tabs>
          <w:tab w:val="left" w:pos="1512"/>
          <w:tab w:val="left" w:pos="1514"/>
        </w:tabs>
        <w:spacing w:before="81"/>
        <w:ind w:right="332"/>
        <w:rPr>
          <w:sz w:val="20"/>
        </w:rPr>
      </w:pPr>
      <w:r>
        <w:rPr>
          <w:sz w:val="20"/>
        </w:rPr>
        <w:t xml:space="preserve">w przypadku umów, o których mowa w art. 2 ust. 2 ustawy z dnia 20 maja 2021 r. o ochronie praw na- </w:t>
      </w:r>
      <w:proofErr w:type="spellStart"/>
      <w:r>
        <w:rPr>
          <w:sz w:val="20"/>
        </w:rPr>
        <w:t>bywcy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lokalu mieszkalnego lub domu jednorodzinnego oraz Deweloperskim Funduszu Gwarancyjnym, 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przeniesienie na nabywcę ułamkowej części własności lokalu użytkowego po wpłacie pełnej ceny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nabywcę</w:t>
      </w:r>
      <w:r>
        <w:rPr>
          <w:spacing w:val="-1"/>
          <w:sz w:val="20"/>
        </w:rPr>
        <w:t xml:space="preserve"> </w:t>
      </w:r>
      <w:r>
        <w:rPr>
          <w:sz w:val="20"/>
        </w:rPr>
        <w:t>lub zobowiązanie do udzielenia takiej zgody,</w:t>
      </w:r>
      <w:r>
        <w:rPr>
          <w:spacing w:val="-1"/>
          <w:sz w:val="20"/>
        </w:rPr>
        <w:t xml:space="preserve"> </w:t>
      </w:r>
      <w:r>
        <w:rPr>
          <w:sz w:val="20"/>
        </w:rPr>
        <w:t>jeżeli</w:t>
      </w:r>
      <w:r>
        <w:rPr>
          <w:spacing w:val="-1"/>
          <w:sz w:val="20"/>
        </w:rPr>
        <w:t xml:space="preserve"> </w:t>
      </w:r>
      <w:r>
        <w:rPr>
          <w:sz w:val="20"/>
        </w:rPr>
        <w:t>takie</w:t>
      </w:r>
      <w:r>
        <w:rPr>
          <w:spacing w:val="-1"/>
          <w:sz w:val="20"/>
        </w:rPr>
        <w:t xml:space="preserve"> </w:t>
      </w:r>
      <w:r>
        <w:rPr>
          <w:sz w:val="20"/>
        </w:rPr>
        <w:t>obciążenie</w:t>
      </w:r>
      <w:r>
        <w:rPr>
          <w:spacing w:val="-1"/>
          <w:sz w:val="20"/>
        </w:rPr>
        <w:t xml:space="preserve"> </w:t>
      </w:r>
      <w:r>
        <w:rPr>
          <w:sz w:val="20"/>
        </w:rPr>
        <w:t>istnieje.</w:t>
      </w:r>
    </w:p>
    <w:p w14:paraId="24CF5D27" w14:textId="77777777" w:rsidR="00D03089" w:rsidRDefault="00000000">
      <w:pPr>
        <w:pStyle w:val="Tekstpodstawowy"/>
        <w:spacing w:before="224"/>
        <w:ind w:left="435"/>
      </w:pPr>
      <w:r>
        <w:t>III.</w:t>
      </w:r>
      <w:r>
        <w:rPr>
          <w:spacing w:val="-3"/>
        </w:rPr>
        <w:t xml:space="preserve"> </w:t>
      </w:r>
      <w:r>
        <w:rPr>
          <w:spacing w:val="-2"/>
        </w:rPr>
        <w:t>Informacja:</w:t>
      </w:r>
    </w:p>
    <w:p w14:paraId="42356CEC" w14:textId="5835F959" w:rsidR="00D03089" w:rsidRPr="0009376B" w:rsidRDefault="00000000" w:rsidP="0009376B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t>Środki pieniężne zgromadzone w</w:t>
      </w:r>
      <w:r w:rsidR="0009376B" w:rsidRPr="0009376B">
        <w:rPr>
          <w:rFonts w:ascii="Verdana" w:hAnsi="Verdana"/>
          <w:b/>
          <w:bCs/>
          <w:sz w:val="15"/>
          <w:szCs w:val="15"/>
        </w:rPr>
        <w:t xml:space="preserve"> </w:t>
      </w:r>
      <w:r w:rsidR="0009376B" w:rsidRPr="00CB7BEA">
        <w:rPr>
          <w:rFonts w:ascii="Verdana" w:hAnsi="Verdana"/>
          <w:b/>
          <w:bCs/>
          <w:sz w:val="15"/>
          <w:szCs w:val="15"/>
        </w:rPr>
        <w:t xml:space="preserve">mBank S.A. z siedzibą w Warszawie, ul. Prosta 18, 00-850 </w:t>
      </w:r>
      <w:proofErr w:type="gramStart"/>
      <w:r w:rsidR="0009376B" w:rsidRPr="00CB7BEA">
        <w:rPr>
          <w:rFonts w:ascii="Verdana" w:hAnsi="Verdana"/>
          <w:b/>
          <w:bCs/>
          <w:sz w:val="15"/>
          <w:szCs w:val="15"/>
        </w:rPr>
        <w:t>Warszawa,www.mBank.pl</w:t>
      </w:r>
      <w:proofErr w:type="gramEnd"/>
      <w:r w:rsidR="0009376B" w:rsidRPr="00CB7BEA">
        <w:rPr>
          <w:rFonts w:ascii="Verdana" w:hAnsi="Verdana"/>
          <w:b/>
          <w:bCs/>
          <w:sz w:val="15"/>
          <w:szCs w:val="15"/>
        </w:rPr>
        <w:t xml:space="preserve">, e-mail: </w:t>
      </w:r>
      <w:hyperlink r:id="rId6" w:history="1">
        <w:r w:rsidR="0009376B" w:rsidRPr="00CB7BEA">
          <w:rPr>
            <w:rStyle w:val="Hipercze"/>
            <w:rFonts w:ascii="Verdana" w:hAnsi="Verdana"/>
            <w:b/>
            <w:bCs/>
            <w:sz w:val="15"/>
            <w:szCs w:val="15"/>
          </w:rPr>
          <w:t>kontakt@mBank.pl</w:t>
        </w:r>
      </w:hyperlink>
      <w:r w:rsidR="0009376B" w:rsidRPr="00CB7BEA">
        <w:rPr>
          <w:rFonts w:ascii="Verdana" w:hAnsi="Verdana"/>
          <w:b/>
          <w:bCs/>
          <w:sz w:val="15"/>
          <w:szCs w:val="15"/>
        </w:rPr>
        <w:t>. Sąd Rejonowy dla m. st. Warszawy XII Wydział Gospodarczy Krajowego Rejestru Sądowego, KRS 0000025237, NIP: 526-021-50-88. Kapitał zakładowy (opłacony w całości) według stanu na 01.01.2022 r. wynosi 169.539.536 złotych</w:t>
      </w:r>
      <w:r w:rsidR="0009376B">
        <w:t xml:space="preserve"> prowadzącym</w:t>
      </w:r>
      <w:r>
        <w:t xml:space="preserve"> otwarty mieszkaniowy rachunek powierniczy są objęte ochroną obowiązkowego systemu gwarantowania depozytów, na zasadach określonych w ustawie z dnia 10 czerwca 2016 r. o Bankowym Funduszu Gwarancyjnym, systemie gwarantowania depozytów oraz przymusowej restrukturyzacji (Dz. U. z 2020 r. poz. 842 oraz z 2021 r. poz. 680 i</w:t>
      </w:r>
      <w:r w:rsidRPr="0009376B">
        <w:rPr>
          <w:spacing w:val="40"/>
        </w:rPr>
        <w:t xml:space="preserve"> </w:t>
      </w:r>
      <w:r>
        <w:t>1177).</w:t>
      </w:r>
    </w:p>
    <w:p w14:paraId="16A065B7" w14:textId="77777777" w:rsidR="00D03089" w:rsidRDefault="00D03089">
      <w:pPr>
        <w:pStyle w:val="Tekstpodstawowy"/>
      </w:pPr>
    </w:p>
    <w:p w14:paraId="226AD800" w14:textId="77777777" w:rsidR="00D03089" w:rsidRDefault="00D03089">
      <w:pPr>
        <w:pStyle w:val="Tekstpodstawowy"/>
        <w:spacing w:before="55"/>
      </w:pPr>
    </w:p>
    <w:p w14:paraId="77ED4C84" w14:textId="77777777" w:rsidR="00D03089" w:rsidRDefault="00000000">
      <w:pPr>
        <w:pStyle w:val="Tekstpodstawowy"/>
        <w:ind w:left="435"/>
        <w:jc w:val="both"/>
      </w:pPr>
      <w:r>
        <w:t>Informacje</w:t>
      </w:r>
      <w:r>
        <w:rPr>
          <w:spacing w:val="-10"/>
        </w:rPr>
        <w:t xml:space="preserve"> </w:t>
      </w:r>
      <w:r>
        <w:t>podstawowe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obowiązkowym</w:t>
      </w:r>
      <w:r>
        <w:rPr>
          <w:spacing w:val="-9"/>
        </w:rPr>
        <w:t xml:space="preserve"> </w:t>
      </w:r>
      <w:r>
        <w:t>systemie</w:t>
      </w:r>
      <w:r>
        <w:rPr>
          <w:spacing w:val="-10"/>
        </w:rPr>
        <w:t xml:space="preserve"> </w:t>
      </w:r>
      <w:r>
        <w:t>gwarantowania</w:t>
      </w:r>
      <w:r>
        <w:rPr>
          <w:spacing w:val="-9"/>
        </w:rPr>
        <w:t xml:space="preserve"> </w:t>
      </w:r>
      <w:r>
        <w:rPr>
          <w:spacing w:val="-2"/>
        </w:rPr>
        <w:t>depozytów:</w:t>
      </w:r>
    </w:p>
    <w:p w14:paraId="21CB1426" w14:textId="77777777" w:rsidR="0039214C" w:rsidRPr="0039214C" w:rsidRDefault="00000000" w:rsidP="0039214C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rPr>
          <w:sz w:val="20"/>
        </w:rPr>
        <w:t>ochrona</w:t>
      </w:r>
      <w:r>
        <w:rPr>
          <w:spacing w:val="5"/>
          <w:sz w:val="20"/>
        </w:rPr>
        <w:t xml:space="preserve"> </w:t>
      </w:r>
      <w:r>
        <w:rPr>
          <w:sz w:val="20"/>
        </w:rPr>
        <w:t>środków</w:t>
      </w:r>
      <w:r>
        <w:rPr>
          <w:spacing w:val="4"/>
          <w:sz w:val="20"/>
        </w:rPr>
        <w:t xml:space="preserve"> </w:t>
      </w:r>
      <w:r>
        <w:rPr>
          <w:sz w:val="20"/>
        </w:rPr>
        <w:t>dotyczy</w:t>
      </w:r>
      <w:r>
        <w:rPr>
          <w:spacing w:val="4"/>
          <w:sz w:val="20"/>
        </w:rPr>
        <w:t xml:space="preserve"> </w:t>
      </w:r>
      <w:r>
        <w:rPr>
          <w:sz w:val="20"/>
        </w:rPr>
        <w:t>sytuacji</w:t>
      </w:r>
      <w:r>
        <w:rPr>
          <w:spacing w:val="5"/>
          <w:sz w:val="20"/>
        </w:rPr>
        <w:t xml:space="preserve"> </w:t>
      </w:r>
      <w:r>
        <w:rPr>
          <w:sz w:val="20"/>
        </w:rPr>
        <w:t>spełnienia</w:t>
      </w:r>
      <w:r>
        <w:rPr>
          <w:spacing w:val="8"/>
          <w:sz w:val="20"/>
        </w:rPr>
        <w:t xml:space="preserve"> </w:t>
      </w:r>
      <w:r>
        <w:rPr>
          <w:sz w:val="20"/>
        </w:rPr>
        <w:t>warunku</w:t>
      </w:r>
      <w:r>
        <w:rPr>
          <w:spacing w:val="4"/>
          <w:sz w:val="20"/>
        </w:rPr>
        <w:t xml:space="preserve"> </w:t>
      </w:r>
      <w:r>
        <w:rPr>
          <w:sz w:val="20"/>
        </w:rPr>
        <w:t>gwarancji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wobec</w:t>
      </w:r>
      <w:r w:rsidR="0039214C" w:rsidRPr="0039214C">
        <w:rPr>
          <w:rFonts w:ascii="Verdana" w:hAnsi="Verdana"/>
          <w:b/>
          <w:bCs/>
          <w:sz w:val="15"/>
          <w:szCs w:val="15"/>
        </w:rPr>
        <w:t xml:space="preserve"> </w:t>
      </w:r>
      <w:r w:rsidR="0039214C" w:rsidRPr="00CB7BEA">
        <w:rPr>
          <w:rFonts w:ascii="Verdana" w:hAnsi="Verdana"/>
          <w:b/>
          <w:bCs/>
          <w:sz w:val="15"/>
          <w:szCs w:val="15"/>
        </w:rPr>
        <w:t xml:space="preserve">mBank S.A. z siedzibą w Warszawie, ul. Prosta 18, 00-850 </w:t>
      </w:r>
      <w:proofErr w:type="gramStart"/>
      <w:r w:rsidR="0039214C" w:rsidRPr="00CB7BEA">
        <w:rPr>
          <w:rFonts w:ascii="Verdana" w:hAnsi="Verdana"/>
          <w:b/>
          <w:bCs/>
          <w:sz w:val="15"/>
          <w:szCs w:val="15"/>
        </w:rPr>
        <w:t>Warszawa,www.mBank.pl</w:t>
      </w:r>
      <w:proofErr w:type="gramEnd"/>
      <w:r w:rsidR="0039214C" w:rsidRPr="00CB7BEA">
        <w:rPr>
          <w:rFonts w:ascii="Verdana" w:hAnsi="Verdana"/>
          <w:b/>
          <w:bCs/>
          <w:sz w:val="15"/>
          <w:szCs w:val="15"/>
        </w:rPr>
        <w:t xml:space="preserve">, e-mail: </w:t>
      </w:r>
      <w:hyperlink r:id="rId7" w:history="1">
        <w:r w:rsidR="0039214C" w:rsidRPr="00CB7BEA">
          <w:rPr>
            <w:rStyle w:val="Hipercze"/>
            <w:rFonts w:ascii="Verdana" w:hAnsi="Verdana"/>
            <w:b/>
            <w:bCs/>
            <w:sz w:val="15"/>
            <w:szCs w:val="15"/>
          </w:rPr>
          <w:t>kontakt@mBank.pl</w:t>
        </w:r>
      </w:hyperlink>
      <w:r w:rsidR="0039214C" w:rsidRPr="00CB7BEA">
        <w:rPr>
          <w:rFonts w:ascii="Verdana" w:hAnsi="Verdana"/>
          <w:b/>
          <w:bCs/>
          <w:sz w:val="15"/>
          <w:szCs w:val="15"/>
        </w:rPr>
        <w:t>. Sąd Rejonowy dla m. st. Warszawy XII Wydział Gospodarczy Krajowego Rejestru Sądowego, KRS 0000025237, NIP: 526-021-50-88. Kapitał zakładowy (opłacony w całości) według stanu na 01.01.2022 r. wynosi 169.539.536 złotych.</w:t>
      </w:r>
    </w:p>
    <w:p w14:paraId="33CD6E46" w14:textId="3197A614" w:rsidR="00D03089" w:rsidRDefault="00000000" w:rsidP="0039214C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rachunku</w:t>
      </w:r>
      <w:r>
        <w:rPr>
          <w:spacing w:val="40"/>
          <w:sz w:val="20"/>
        </w:rPr>
        <w:t xml:space="preserve"> </w:t>
      </w:r>
      <w:r>
        <w:rPr>
          <w:sz w:val="20"/>
        </w:rPr>
        <w:t>powierniczego</w:t>
      </w:r>
      <w:r>
        <w:rPr>
          <w:spacing w:val="40"/>
          <w:sz w:val="20"/>
        </w:rPr>
        <w:t xml:space="preserve"> </w:t>
      </w:r>
      <w:r>
        <w:rPr>
          <w:sz w:val="20"/>
        </w:rPr>
        <w:t>deponentem</w:t>
      </w:r>
      <w:r>
        <w:rPr>
          <w:spacing w:val="40"/>
          <w:sz w:val="20"/>
        </w:rPr>
        <w:t xml:space="preserve"> </w:t>
      </w:r>
      <w:r>
        <w:rPr>
          <w:sz w:val="20"/>
        </w:rPr>
        <w:t>(uprawnionym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środków</w:t>
      </w:r>
      <w:r>
        <w:rPr>
          <w:spacing w:val="40"/>
          <w:sz w:val="20"/>
        </w:rPr>
        <w:t xml:space="preserve"> </w:t>
      </w:r>
      <w:r>
        <w:rPr>
          <w:sz w:val="20"/>
        </w:rPr>
        <w:t>gwarantowanych)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każdy z</w:t>
      </w:r>
      <w:r>
        <w:rPr>
          <w:spacing w:val="-2"/>
          <w:sz w:val="20"/>
        </w:rPr>
        <w:t xml:space="preserve"> </w:t>
      </w:r>
      <w:r>
        <w:rPr>
          <w:sz w:val="20"/>
        </w:rPr>
        <w:t>powierzających, w granicach wynikających z jego udziału w kwocie zgromadzonej na tym rachunku, a w gra- nicach pozostałej kwoty na rachunku prawo do środków gwarantowanych ma powiernik,</w:t>
      </w:r>
    </w:p>
    <w:p w14:paraId="6B0C4EEA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3"/>
        <w:ind w:right="332"/>
        <w:rPr>
          <w:sz w:val="20"/>
        </w:rPr>
      </w:pPr>
      <w:r>
        <w:rPr>
          <w:sz w:val="20"/>
        </w:rPr>
        <w:t xml:space="preserve">limit gwarancyjny przypadający na jednego deponenta to równowartość w złotych 100 000 euro; w przypadkach określonych w art. 24 ust. 3 i 4 ustawy z dnia 10 czerwca 2016 r. o Bankowym Funduszu Gwarancyjnym, </w:t>
      </w:r>
      <w:proofErr w:type="spellStart"/>
      <w:r>
        <w:rPr>
          <w:sz w:val="20"/>
        </w:rPr>
        <w:t>syste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mie</w:t>
      </w:r>
      <w:proofErr w:type="spellEnd"/>
      <w:r>
        <w:rPr>
          <w:sz w:val="20"/>
        </w:rPr>
        <w:t xml:space="preserve"> gwarantowania depozytów oraz przymusowej restrukturyzacji, środki deponenta, w terminie 3 miesięcy od dnia ich wpływu na rachunek, objęte są gwarancjami ponad równowartość w złotych 100 000 euro,</w:t>
      </w:r>
    </w:p>
    <w:p w14:paraId="523C5EE4" w14:textId="3C4AB3DC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6"/>
        <w:ind w:right="334"/>
        <w:rPr>
          <w:sz w:val="20"/>
        </w:rPr>
      </w:pPr>
      <w:r>
        <w:rPr>
          <w:sz w:val="20"/>
        </w:rPr>
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</w:r>
    </w:p>
    <w:p w14:paraId="711142A4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3"/>
        <w:ind w:right="343"/>
        <w:rPr>
          <w:sz w:val="20"/>
        </w:rPr>
      </w:pPr>
      <w:r>
        <w:rPr>
          <w:sz w:val="20"/>
        </w:rPr>
        <w:t>wypłata środków gwarantowanych – co do zasady – następuje w terminie 7 dni roboczych od dnia spełnienia warunku gwarancji wobec banku,</w:t>
      </w:r>
    </w:p>
    <w:p w14:paraId="3E368A69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</w:tabs>
        <w:spacing w:before="144"/>
        <w:ind w:left="746" w:hanging="311"/>
        <w:rPr>
          <w:sz w:val="20"/>
        </w:rPr>
      </w:pPr>
      <w:r>
        <w:rPr>
          <w:sz w:val="20"/>
        </w:rPr>
        <w:t>wypłata</w:t>
      </w:r>
      <w:r>
        <w:rPr>
          <w:spacing w:val="-7"/>
          <w:sz w:val="20"/>
        </w:rPr>
        <w:t xml:space="preserve"> </w:t>
      </w:r>
      <w:r>
        <w:rPr>
          <w:sz w:val="20"/>
        </w:rPr>
        <w:t>środków</w:t>
      </w:r>
      <w:r>
        <w:rPr>
          <w:spacing w:val="-9"/>
          <w:sz w:val="20"/>
        </w:rPr>
        <w:t xml:space="preserve"> </w:t>
      </w:r>
      <w:r>
        <w:rPr>
          <w:sz w:val="20"/>
        </w:rPr>
        <w:t>gwarantowanych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dokonywana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złotych,</w:t>
      </w:r>
    </w:p>
    <w:p w14:paraId="4333A991" w14:textId="77777777" w:rsidR="00D03089" w:rsidRDefault="00000000">
      <w:pPr>
        <w:pStyle w:val="Tekstpodstawowy"/>
        <w:spacing w:before="143"/>
        <w:ind w:left="435" w:right="348"/>
        <w:jc w:val="both"/>
      </w:pPr>
      <w:r>
        <w:t>Dalsze informacje na temat systemu gwarantowania depozytów można uzyskać na stronie internetowej Bankowego Funduszu Gwarancyjnego: https://</w:t>
      </w:r>
      <w:hyperlink r:id="rId8">
        <w:r w:rsidR="00D03089">
          <w:t>www.bfg.pl/.</w:t>
        </w:r>
      </w:hyperlink>
    </w:p>
    <w:p w14:paraId="2FFCFB2A" w14:textId="77777777" w:rsidR="00D03089" w:rsidRDefault="00000000">
      <w:pPr>
        <w:pStyle w:val="Tekstpodstawowy"/>
        <w:spacing w:before="145"/>
        <w:ind w:left="467" w:right="336"/>
        <w:jc w:val="both"/>
      </w:pPr>
      <w:r>
        <w:t>Informacja zamieszczana w przypadku zawarcia umowy mieszkaniowego rachunku powierniczego z oddziałem instytucji</w:t>
      </w:r>
      <w:r>
        <w:rPr>
          <w:spacing w:val="7"/>
        </w:rPr>
        <w:t xml:space="preserve"> </w:t>
      </w:r>
      <w:r>
        <w:t>kredytowej</w:t>
      </w:r>
      <w:r>
        <w:rPr>
          <w:spacing w:val="14"/>
        </w:rPr>
        <w:t xml:space="preserve"> </w:t>
      </w:r>
      <w:r>
        <w:t>w rozumieniu</w:t>
      </w:r>
      <w:r>
        <w:rPr>
          <w:spacing w:val="10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ust.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ustawy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t>29</w:t>
      </w:r>
      <w:r>
        <w:rPr>
          <w:spacing w:val="8"/>
        </w:rPr>
        <w:t xml:space="preserve"> </w:t>
      </w:r>
      <w:r>
        <w:t>sierpnia</w:t>
      </w:r>
      <w:r>
        <w:rPr>
          <w:spacing w:val="7"/>
        </w:rPr>
        <w:t xml:space="preserve"> </w:t>
      </w:r>
      <w:r>
        <w:t>1997</w:t>
      </w:r>
      <w:r>
        <w:rPr>
          <w:spacing w:val="8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Prawo</w:t>
      </w:r>
      <w:r>
        <w:rPr>
          <w:spacing w:val="8"/>
        </w:rPr>
        <w:t xml:space="preserve"> </w:t>
      </w:r>
      <w:r>
        <w:t>bankowe</w:t>
      </w:r>
      <w:r>
        <w:rPr>
          <w:spacing w:val="10"/>
        </w:rPr>
        <w:t xml:space="preserve"> </w:t>
      </w:r>
      <w:r>
        <w:t>(Dz.</w:t>
      </w:r>
      <w:r>
        <w:rPr>
          <w:spacing w:val="8"/>
        </w:rPr>
        <w:t xml:space="preserve"> </w:t>
      </w:r>
      <w:r>
        <w:t>U. z 2020 r. poz. 1896, 2320 i 2419 oraz z 2021 r. poz. 432, 680, 815 i 1177).</w:t>
      </w:r>
    </w:p>
    <w:p w14:paraId="173C4BC8" w14:textId="2B20AA32" w:rsidR="00D03089" w:rsidRDefault="00000000">
      <w:pPr>
        <w:pStyle w:val="Tekstpodstawowy"/>
        <w:ind w:left="435" w:right="335"/>
        <w:jc w:val="both"/>
      </w:pPr>
      <w:r>
        <w:t>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</w:t>
      </w:r>
    </w:p>
    <w:p w14:paraId="7F34031B" w14:textId="77777777" w:rsidR="00D03089" w:rsidRDefault="00D03089">
      <w:pPr>
        <w:jc w:val="both"/>
        <w:sectPr w:rsidR="00D03089">
          <w:pgSz w:w="11910" w:h="16840"/>
          <w:pgMar w:top="1360" w:right="900" w:bottom="280" w:left="800" w:header="708" w:footer="708" w:gutter="0"/>
          <w:cols w:space="708"/>
        </w:sectPr>
      </w:pPr>
    </w:p>
    <w:p w14:paraId="09681FA5" w14:textId="77777777" w:rsidR="00D03089" w:rsidRDefault="00000000">
      <w:pPr>
        <w:spacing w:before="61"/>
        <w:ind w:left="220"/>
        <w:rPr>
          <w:b/>
          <w:sz w:val="20"/>
        </w:rPr>
      </w:pPr>
      <w:r>
        <w:rPr>
          <w:b/>
          <w:sz w:val="20"/>
        </w:rPr>
        <w:lastRenderedPageBreak/>
        <w:t>CZĘŚĆ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INDYWIDUALNA</w:t>
      </w:r>
    </w:p>
    <w:p w14:paraId="7A92A1BA" w14:textId="77777777" w:rsidR="00D03089" w:rsidRDefault="00D03089">
      <w:pPr>
        <w:pStyle w:val="Tekstpodstawowy"/>
        <w:spacing w:before="1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070"/>
        <w:gridCol w:w="2905"/>
      </w:tblGrid>
      <w:tr w:rsidR="00D03089" w14:paraId="3AA79DB1" w14:textId="77777777">
        <w:trPr>
          <w:trHeight w:val="748"/>
        </w:trPr>
        <w:tc>
          <w:tcPr>
            <w:tcW w:w="3176" w:type="dxa"/>
            <w:shd w:val="clear" w:color="auto" w:fill="F1F1F1"/>
          </w:tcPr>
          <w:p w14:paraId="665363E4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albo domu jednorodzinnego</w:t>
            </w:r>
          </w:p>
        </w:tc>
        <w:tc>
          <w:tcPr>
            <w:tcW w:w="5975" w:type="dxa"/>
            <w:gridSpan w:val="2"/>
          </w:tcPr>
          <w:p w14:paraId="282BFD78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1072C32A" w14:textId="77777777">
        <w:trPr>
          <w:trHeight w:val="978"/>
        </w:trPr>
        <w:tc>
          <w:tcPr>
            <w:tcW w:w="3176" w:type="dxa"/>
            <w:shd w:val="clear" w:color="auto" w:fill="F1F1F1"/>
          </w:tcPr>
          <w:p w14:paraId="4B595283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lokalu mieszkalnego albo domu </w:t>
            </w:r>
            <w:r>
              <w:rPr>
                <w:spacing w:val="-2"/>
                <w:sz w:val="20"/>
              </w:rPr>
              <w:t>jednorodzinnego</w:t>
            </w:r>
          </w:p>
        </w:tc>
        <w:tc>
          <w:tcPr>
            <w:tcW w:w="5975" w:type="dxa"/>
            <w:gridSpan w:val="2"/>
          </w:tcPr>
          <w:p w14:paraId="3CBF42CF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7A2DCD96" w14:textId="77777777">
        <w:trPr>
          <w:trHeight w:val="976"/>
        </w:trPr>
        <w:tc>
          <w:tcPr>
            <w:tcW w:w="3176" w:type="dxa"/>
            <w:shd w:val="clear" w:color="auto" w:fill="F1F1F1"/>
          </w:tcPr>
          <w:p w14:paraId="1DB5CC12" w14:textId="77777777" w:rsidR="00D03089" w:rsidRDefault="00000000">
            <w:pPr>
              <w:pStyle w:val="TableParagraph"/>
              <w:spacing w:before="137"/>
              <w:ind w:left="107" w:right="458"/>
              <w:jc w:val="both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użytkowej lokalu mieszkalnego albo domu </w:t>
            </w:r>
            <w:r>
              <w:rPr>
                <w:spacing w:val="-2"/>
                <w:sz w:val="20"/>
              </w:rPr>
              <w:t>jednorodzinnego</w:t>
            </w:r>
          </w:p>
        </w:tc>
        <w:tc>
          <w:tcPr>
            <w:tcW w:w="5975" w:type="dxa"/>
            <w:gridSpan w:val="2"/>
          </w:tcPr>
          <w:p w14:paraId="62628FA6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23CDF4F2" w14:textId="77777777">
        <w:trPr>
          <w:trHeight w:val="3048"/>
        </w:trPr>
        <w:tc>
          <w:tcPr>
            <w:tcW w:w="3176" w:type="dxa"/>
            <w:shd w:val="clear" w:color="auto" w:fill="F1F1F1"/>
          </w:tcPr>
          <w:p w14:paraId="4A34DE1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Termin,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nastąpi</w:t>
            </w:r>
          </w:p>
          <w:p w14:paraId="6939EAA8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przeniesienie prawa własności nie- ruchomości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wynikającego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umowy deweloperskiej lub jednej z umów,</w:t>
            </w:r>
          </w:p>
          <w:p w14:paraId="6DEC0CFD" w14:textId="77777777" w:rsidR="00D03089" w:rsidRDefault="00000000">
            <w:pPr>
              <w:pStyle w:val="TableParagraph"/>
              <w:spacing w:before="2"/>
              <w:ind w:left="107" w:right="7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 3 lub 5 lub ust. 2</w:t>
            </w:r>
          </w:p>
          <w:p w14:paraId="13BB3D93" w14:textId="77777777" w:rsidR="00D03089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1135E707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nabywcy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lokalu mieszkalnego lub domu jednorodzinnego oraz Deweloperskim 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5975" w:type="dxa"/>
            <w:gridSpan w:val="2"/>
          </w:tcPr>
          <w:p w14:paraId="3C6ED849" w14:textId="4DB2F6A1" w:rsidR="00E045A2" w:rsidRDefault="00E045A2" w:rsidP="00E045A2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Bm.0.02 do Bm0.10, Bm1.02 do Bm1.10, Bm.2.02 do Bm2.10, Bm3.02 do Bm3.10, Bm4.02 do Bm4.10, Bm5.02 do Bm5.10: 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906A19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Pr="0084233B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906A19">
              <w:rPr>
                <w:rFonts w:asciiTheme="minorHAnsi" w:eastAsiaTheme="minorHAnsi" w:hAnsiTheme="minorHAnsi" w:cstheme="minorHAnsi"/>
                <w:b/>
                <w:bCs/>
              </w:rPr>
              <w:t>9</w:t>
            </w:r>
            <w:r w:rsidRPr="0084233B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 w:rsidRPr="0084233B">
              <w:rPr>
                <w:rFonts w:asciiTheme="minorHAnsi" w:eastAsiaTheme="minorHAnsi" w:hAnsiTheme="minorHAnsi" w:cstheme="minorHAnsi"/>
                <w:b/>
                <w:bCs/>
              </w:rPr>
              <w:t xml:space="preserve"> roku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036C2FEE" w14:textId="161CB854" w:rsidR="00E045A2" w:rsidRDefault="00E045A2" w:rsidP="00E045A2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Dla mieszkań oznaczonych numerami: Bm.0.01 i Bm0.11 do Bm0.15, Bm1.01 i Bm1.11 do Bm1.15, Bm2.01 i Bm2.11 do Bm2.15, Bm3.01 i Bm3.11 do Bm3.15, Bm4.01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i  Bm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4.11 do Bm4.15, Bm5.11 i Bm5.11 do Bm5.15: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2231B4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2231B4">
              <w:rPr>
                <w:rFonts w:asciiTheme="minorHAnsi" w:eastAsiaTheme="minorHAnsi" w:hAnsiTheme="minorHAnsi" w:cstheme="minorHAnsi"/>
                <w:b/>
                <w:bCs/>
              </w:rPr>
              <w:t>06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9D2564">
              <w:rPr>
                <w:rFonts w:asciiTheme="minorHAnsi" w:eastAsiaTheme="minorHAnsi" w:hAnsiTheme="minorHAnsi" w:cstheme="minorHAnsi"/>
                <w:b/>
                <w:bCs/>
              </w:rPr>
              <w:t>8</w:t>
            </w:r>
            <w:r w:rsidRPr="000568DC">
              <w:rPr>
                <w:rFonts w:asciiTheme="minorHAnsi" w:eastAsiaTheme="minorHAnsi" w:hAnsiTheme="minorHAnsi" w:cstheme="minorHAnsi"/>
                <w:b/>
                <w:bCs/>
              </w:rPr>
              <w:t xml:space="preserve"> roku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5BECBAFA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30ABA070" w14:textId="77777777">
        <w:trPr>
          <w:trHeight w:val="532"/>
        </w:trPr>
        <w:tc>
          <w:tcPr>
            <w:tcW w:w="3176" w:type="dxa"/>
            <w:vMerge w:val="restart"/>
            <w:shd w:val="clear" w:color="auto" w:fill="F1F1F1"/>
          </w:tcPr>
          <w:p w14:paraId="2F3A9F83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istotnych cech domu jednorodzinnego albo budynku, w którym ma znajdować się lokal mieszkalny będący przedmiotem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rezerwacyjnej albo umowy deweloperskiej lub jednej z umów, o których mowa</w:t>
            </w:r>
          </w:p>
          <w:p w14:paraId="770635E2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ust.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444E2260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ust.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r. o ochronie praw nabywcy lokalu mieszkalnego lub domu jednorodzinnego oraz Deweloperskim 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3070" w:type="dxa"/>
          </w:tcPr>
          <w:p w14:paraId="04899FB6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kondygnacji</w:t>
            </w:r>
          </w:p>
        </w:tc>
        <w:tc>
          <w:tcPr>
            <w:tcW w:w="2905" w:type="dxa"/>
          </w:tcPr>
          <w:p w14:paraId="2EC0ACA2" w14:textId="5D0F119A" w:rsidR="00D03089" w:rsidRDefault="00586AEE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D03089" w14:paraId="3A8482A7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4336BD8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2610EF62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Technologia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wykonania</w:t>
            </w:r>
          </w:p>
        </w:tc>
        <w:tc>
          <w:tcPr>
            <w:tcW w:w="2905" w:type="dxa"/>
          </w:tcPr>
          <w:p w14:paraId="72BC3D31" w14:textId="6D17DC8E" w:rsidR="00D03089" w:rsidRDefault="00AB7EAD">
            <w:pPr>
              <w:pStyle w:val="TableParagraph"/>
              <w:rPr>
                <w:sz w:val="18"/>
              </w:rPr>
            </w:pPr>
            <w:r>
              <w:t>tradycyjna udoskonalona; stropy prefabrykowane, ściany murowane, stropy wylewane.</w:t>
            </w:r>
          </w:p>
        </w:tc>
      </w:tr>
      <w:tr w:rsidR="00D03089" w14:paraId="07DCB63F" w14:textId="77777777">
        <w:trPr>
          <w:trHeight w:val="2424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08951245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59EA8D1F" w14:textId="77777777" w:rsidR="00D03089" w:rsidRDefault="00000000">
            <w:pPr>
              <w:pStyle w:val="TableParagraph"/>
              <w:spacing w:before="137"/>
              <w:ind w:left="108" w:right="172"/>
              <w:rPr>
                <w:sz w:val="20"/>
              </w:rPr>
            </w:pPr>
            <w:r>
              <w:rPr>
                <w:sz w:val="20"/>
              </w:rPr>
              <w:t>Standard prac wykończeniowych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tere- nie wokół niego, stanowiącym</w:t>
            </w:r>
          </w:p>
          <w:p w14:paraId="1634D6F9" w14:textId="77777777" w:rsidR="00D0308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wspólną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nieruchomości</w:t>
            </w:r>
          </w:p>
        </w:tc>
        <w:tc>
          <w:tcPr>
            <w:tcW w:w="2905" w:type="dxa"/>
          </w:tcPr>
          <w:p w14:paraId="0427D9D7" w14:textId="29067691" w:rsidR="00D03089" w:rsidRDefault="00AB7EAD" w:rsidP="00AB7EAD">
            <w:pPr>
              <w:pStyle w:val="TableParagraph"/>
              <w:jc w:val="center"/>
              <w:rPr>
                <w:sz w:val="18"/>
              </w:rPr>
            </w:pPr>
            <w:r w:rsidRPr="008D0CBA">
              <w:t xml:space="preserve">Według </w:t>
            </w:r>
            <w:proofErr w:type="gramStart"/>
            <w:r w:rsidRPr="008D0CBA">
              <w:t>załącznika  -</w:t>
            </w:r>
            <w:proofErr w:type="gramEnd"/>
            <w:r w:rsidRPr="008D0CBA">
              <w:t xml:space="preserve"> charakterystyka obiektu z zakresu robót wykończeniowych</w:t>
            </w:r>
          </w:p>
        </w:tc>
      </w:tr>
      <w:tr w:rsidR="00D03089" w14:paraId="1F75626C" w14:textId="77777777" w:rsidTr="0009376B">
        <w:trPr>
          <w:trHeight w:val="705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394837A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228BADF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lokali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  <w:tc>
          <w:tcPr>
            <w:tcW w:w="2905" w:type="dxa"/>
          </w:tcPr>
          <w:p w14:paraId="639D2A87" w14:textId="78E4CF6B" w:rsidR="00D03089" w:rsidRDefault="00586AEE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D03089" w14:paraId="7F1999E6" w14:textId="77777777">
        <w:trPr>
          <w:trHeight w:val="748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754D99D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3D14517B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garażowych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jowych</w:t>
            </w:r>
            <w:proofErr w:type="spellEnd"/>
          </w:p>
        </w:tc>
        <w:tc>
          <w:tcPr>
            <w:tcW w:w="2905" w:type="dxa"/>
          </w:tcPr>
          <w:p w14:paraId="4F86BD51" w14:textId="2BA0CDB7" w:rsidR="00D03089" w:rsidRDefault="00E045A2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D03089" w14:paraId="29460239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143205B7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5E120C61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Dostępne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  <w:tc>
          <w:tcPr>
            <w:tcW w:w="2905" w:type="dxa"/>
          </w:tcPr>
          <w:p w14:paraId="7571C957" w14:textId="25E1E59D" w:rsidR="00D03089" w:rsidRDefault="00586A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Woda, prąd, gaz, kanaliza</w:t>
            </w:r>
            <w:r w:rsidR="00602DC0">
              <w:rPr>
                <w:sz w:val="18"/>
              </w:rPr>
              <w:t>cja</w:t>
            </w:r>
            <w:r>
              <w:rPr>
                <w:sz w:val="18"/>
              </w:rPr>
              <w:t xml:space="preserve">, światłowód, </w:t>
            </w:r>
          </w:p>
        </w:tc>
      </w:tr>
      <w:tr w:rsidR="00D03089" w14:paraId="55A068A5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7DD002A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300362A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Dostęp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publicznej</w:t>
            </w:r>
          </w:p>
        </w:tc>
        <w:tc>
          <w:tcPr>
            <w:tcW w:w="2905" w:type="dxa"/>
          </w:tcPr>
          <w:p w14:paraId="35F9542D" w14:textId="77777777" w:rsidR="00602DC0" w:rsidRDefault="00640C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Dostęp do drogi publicznej odbywa się poprzez ul Studniarskiego działki numer </w:t>
            </w:r>
            <w:r w:rsidR="00602DC0">
              <w:rPr>
                <w:sz w:val="18"/>
              </w:rPr>
              <w:t>49/4 i 50/2 oraz od ulicy Wschodniej poprzez działki 49/6, 49/7 i</w:t>
            </w:r>
          </w:p>
          <w:p w14:paraId="0CEC059F" w14:textId="0EA6F10E" w:rsidR="00D03089" w:rsidRDefault="00602D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22/5.  </w:t>
            </w:r>
          </w:p>
        </w:tc>
      </w:tr>
      <w:tr w:rsidR="00D03089" w14:paraId="2FCE3933" w14:textId="77777777">
        <w:trPr>
          <w:trHeight w:val="1437"/>
        </w:trPr>
        <w:tc>
          <w:tcPr>
            <w:tcW w:w="3176" w:type="dxa"/>
            <w:shd w:val="clear" w:color="auto" w:fill="F1F1F1"/>
          </w:tcPr>
          <w:p w14:paraId="05DB7183" w14:textId="77777777" w:rsidR="00D03089" w:rsidRDefault="00000000">
            <w:pPr>
              <w:pStyle w:val="TableParagraph"/>
              <w:spacing w:before="137"/>
              <w:ind w:left="107" w:right="341"/>
              <w:rPr>
                <w:sz w:val="20"/>
              </w:rPr>
            </w:pPr>
            <w:r>
              <w:rPr>
                <w:sz w:val="20"/>
              </w:rPr>
              <w:lastRenderedPageBreak/>
              <w:t>Określenie usytuowania lokalu mieszkalnego w budynku, jeżeli przedsięwzięcie deweloperskie 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inwestycyjne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dotyczy lokali mieszkalnych</w:t>
            </w:r>
          </w:p>
        </w:tc>
        <w:tc>
          <w:tcPr>
            <w:tcW w:w="5975" w:type="dxa"/>
            <w:gridSpan w:val="2"/>
          </w:tcPr>
          <w:p w14:paraId="4E9E73D3" w14:textId="5A613CE9" w:rsidR="00D03089" w:rsidRDefault="005F01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Lokal w budynku B w zadaniu inwestycyjnym 2 położny na piętrze ……. kondygnacji 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15752150" w14:textId="77777777" w:rsidR="00D03089" w:rsidRDefault="00D03089">
      <w:pPr>
        <w:rPr>
          <w:sz w:val="18"/>
        </w:rPr>
        <w:sectPr w:rsidR="00D03089">
          <w:pgSz w:w="11910" w:h="16840"/>
          <w:pgMar w:top="1380" w:right="900" w:bottom="1059" w:left="8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5974"/>
      </w:tblGrid>
      <w:tr w:rsidR="00D03089" w14:paraId="753B2B91" w14:textId="77777777">
        <w:trPr>
          <w:trHeight w:val="1440"/>
        </w:trPr>
        <w:tc>
          <w:tcPr>
            <w:tcW w:w="3176" w:type="dxa"/>
            <w:shd w:val="clear" w:color="auto" w:fill="F1F1F1"/>
          </w:tcPr>
          <w:p w14:paraId="498BADFD" w14:textId="77777777" w:rsidR="00D03089" w:rsidRDefault="00000000">
            <w:pPr>
              <w:pStyle w:val="TableParagraph"/>
              <w:spacing w:before="137"/>
              <w:ind w:left="107" w:right="195"/>
              <w:rPr>
                <w:sz w:val="20"/>
              </w:rPr>
            </w:pPr>
            <w:r>
              <w:rPr>
                <w:sz w:val="20"/>
              </w:rPr>
              <w:t>Określenie powierzchni użytkowej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układu pomieszczeń oraz zakresu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wykończeniowych,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zobowiązuje się deweloper</w:t>
            </w:r>
          </w:p>
        </w:tc>
        <w:tc>
          <w:tcPr>
            <w:tcW w:w="5974" w:type="dxa"/>
          </w:tcPr>
          <w:p w14:paraId="0E9E9808" w14:textId="37BA7429" w:rsidR="00D03089" w:rsidRPr="00DA3ACB" w:rsidRDefault="00DA3ACB">
            <w:pPr>
              <w:pStyle w:val="TableParagraph"/>
              <w:rPr>
                <w:sz w:val="24"/>
                <w:szCs w:val="24"/>
              </w:rPr>
            </w:pPr>
            <w:r w:rsidRPr="00DA3ACB">
              <w:rPr>
                <w:sz w:val="24"/>
                <w:szCs w:val="24"/>
              </w:rPr>
              <w:t xml:space="preserve">Lokal o powierzchni ……. składający się …… wykończony w standardzie: </w:t>
            </w:r>
            <w:r>
              <w:rPr>
                <w:sz w:val="24"/>
                <w:szCs w:val="24"/>
              </w:rPr>
              <w:t>w</w:t>
            </w:r>
            <w:r w:rsidRPr="00DA3ACB">
              <w:rPr>
                <w:sz w:val="24"/>
                <w:szCs w:val="24"/>
              </w:rPr>
              <w:t xml:space="preserve">edług </w:t>
            </w:r>
            <w:proofErr w:type="gramStart"/>
            <w:r w:rsidRPr="00DA3ACB">
              <w:rPr>
                <w:sz w:val="24"/>
                <w:szCs w:val="24"/>
              </w:rPr>
              <w:t>załącznika  -</w:t>
            </w:r>
            <w:proofErr w:type="gramEnd"/>
            <w:r w:rsidRPr="00DA3ACB">
              <w:rPr>
                <w:sz w:val="24"/>
                <w:szCs w:val="24"/>
              </w:rPr>
              <w:t xml:space="preserve"> charakterystyka obiektu z zakresu robót wykończeniowych</w:t>
            </w:r>
          </w:p>
        </w:tc>
      </w:tr>
      <w:tr w:rsidR="00D03089" w14:paraId="37544705" w14:textId="77777777">
        <w:trPr>
          <w:trHeight w:val="1034"/>
        </w:trPr>
        <w:tc>
          <w:tcPr>
            <w:tcW w:w="3176" w:type="dxa"/>
            <w:shd w:val="clear" w:color="auto" w:fill="F1F1F1"/>
          </w:tcPr>
          <w:p w14:paraId="7A035082" w14:textId="77777777" w:rsidR="00D03089" w:rsidRDefault="00000000">
            <w:pPr>
              <w:pStyle w:val="TableParagraph"/>
              <w:spacing w:before="137"/>
              <w:ind w:left="107" w:right="69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zaświadczenia o samodzielności lokalu </w:t>
            </w:r>
            <w:r>
              <w:rPr>
                <w:spacing w:val="-2"/>
                <w:sz w:val="20"/>
              </w:rPr>
              <w:t>mieszkalnego</w:t>
            </w:r>
          </w:p>
        </w:tc>
        <w:tc>
          <w:tcPr>
            <w:tcW w:w="5974" w:type="dxa"/>
          </w:tcPr>
          <w:p w14:paraId="6C348EB9" w14:textId="72458725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4EAA794C" w14:textId="77777777">
        <w:trPr>
          <w:trHeight w:val="748"/>
        </w:trPr>
        <w:tc>
          <w:tcPr>
            <w:tcW w:w="3176" w:type="dxa"/>
            <w:shd w:val="clear" w:color="auto" w:fill="F1F1F1"/>
          </w:tcPr>
          <w:p w14:paraId="37354F60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ustanowienia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odrębnej</w:t>
            </w:r>
          </w:p>
          <w:p w14:paraId="1332F76F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własności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mieszkalnego</w:t>
            </w:r>
          </w:p>
        </w:tc>
        <w:tc>
          <w:tcPr>
            <w:tcW w:w="5974" w:type="dxa"/>
          </w:tcPr>
          <w:p w14:paraId="254B23D5" w14:textId="705E8376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520330D7" w14:textId="77777777">
        <w:trPr>
          <w:trHeight w:val="1207"/>
        </w:trPr>
        <w:tc>
          <w:tcPr>
            <w:tcW w:w="3176" w:type="dxa"/>
            <w:shd w:val="clear" w:color="auto" w:fill="F1F1F1"/>
          </w:tcPr>
          <w:p w14:paraId="7CFC270E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użytkowym nabywanym równocześnie</w:t>
            </w:r>
          </w:p>
          <w:p w14:paraId="70734B1B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lokalem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domem </w:t>
            </w:r>
            <w:r>
              <w:rPr>
                <w:spacing w:val="-2"/>
                <w:sz w:val="20"/>
              </w:rPr>
              <w:t>jednorodzinnym</w:t>
            </w:r>
          </w:p>
        </w:tc>
        <w:tc>
          <w:tcPr>
            <w:tcW w:w="5974" w:type="dxa"/>
          </w:tcPr>
          <w:p w14:paraId="121530F0" w14:textId="74E62ACB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18D07EB6" w14:textId="77777777">
        <w:trPr>
          <w:trHeight w:val="978"/>
        </w:trPr>
        <w:tc>
          <w:tcPr>
            <w:tcW w:w="3176" w:type="dxa"/>
            <w:shd w:val="clear" w:color="auto" w:fill="F1F1F1"/>
          </w:tcPr>
          <w:p w14:paraId="5F759726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użytkowego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albo</w:t>
            </w:r>
          </w:p>
          <w:p w14:paraId="3D346DFD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ułamkowej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lokalu </w:t>
            </w:r>
            <w:r>
              <w:rPr>
                <w:spacing w:val="-2"/>
                <w:sz w:val="20"/>
              </w:rPr>
              <w:t>użytkowego</w:t>
            </w:r>
          </w:p>
        </w:tc>
        <w:tc>
          <w:tcPr>
            <w:tcW w:w="5974" w:type="dxa"/>
          </w:tcPr>
          <w:p w14:paraId="1F6C4CF1" w14:textId="3D04A15C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628BC497" w14:textId="77777777">
        <w:trPr>
          <w:trHeight w:val="1209"/>
        </w:trPr>
        <w:tc>
          <w:tcPr>
            <w:tcW w:w="3176" w:type="dxa"/>
            <w:shd w:val="clear" w:color="auto" w:fill="F1F1F1"/>
          </w:tcPr>
          <w:p w14:paraId="1199D8B2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Termin,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nastąpi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przenie</w:t>
            </w:r>
            <w:proofErr w:type="spellEnd"/>
            <w:r>
              <w:rPr>
                <w:sz w:val="20"/>
              </w:rPr>
              <w:t>- sienie prawa własności lokalu użytkowego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ułamkowej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 własności lokalu użytkowego</w:t>
            </w:r>
          </w:p>
        </w:tc>
        <w:tc>
          <w:tcPr>
            <w:tcW w:w="5974" w:type="dxa"/>
          </w:tcPr>
          <w:p w14:paraId="561AF091" w14:textId="75AF2ABF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2701AD7F" w14:textId="77777777" w:rsidR="00D03089" w:rsidRDefault="00D03089">
      <w:pPr>
        <w:pStyle w:val="Tekstpodstawowy"/>
        <w:rPr>
          <w:b/>
        </w:rPr>
      </w:pPr>
    </w:p>
    <w:p w14:paraId="0669B669" w14:textId="77777777" w:rsidR="00D03089" w:rsidRDefault="00D03089">
      <w:pPr>
        <w:pStyle w:val="Tekstpodstawowy"/>
        <w:spacing w:before="76"/>
        <w:rPr>
          <w:b/>
        </w:rPr>
      </w:pPr>
    </w:p>
    <w:p w14:paraId="20878262" w14:textId="77777777" w:rsidR="00D03089" w:rsidRDefault="00000000">
      <w:pPr>
        <w:pStyle w:val="Nagwek1"/>
        <w:ind w:left="0" w:right="121"/>
        <w:jc w:val="right"/>
      </w:pPr>
      <w:r>
        <w:t>Podpis</w:t>
      </w:r>
      <w:r>
        <w:rPr>
          <w:spacing w:val="-8"/>
        </w:rPr>
        <w:t xml:space="preserve"> </w:t>
      </w:r>
      <w:r>
        <w:t>dewelopera</w:t>
      </w:r>
      <w:r>
        <w:rPr>
          <w:spacing w:val="-6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upoważnionej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reprezentacji</w:t>
      </w:r>
      <w:r>
        <w:rPr>
          <w:spacing w:val="-8"/>
        </w:rPr>
        <w:t xml:space="preserve"> </w:t>
      </w:r>
      <w:r>
        <w:rPr>
          <w:spacing w:val="-2"/>
        </w:rPr>
        <w:t>dewelopera</w:t>
      </w:r>
    </w:p>
    <w:p w14:paraId="09A1B1D6" w14:textId="77777777" w:rsidR="00D03089" w:rsidRDefault="00D03089">
      <w:pPr>
        <w:pStyle w:val="Tekstpodstawowy"/>
        <w:rPr>
          <w:b/>
        </w:rPr>
      </w:pPr>
    </w:p>
    <w:p w14:paraId="1B30161E" w14:textId="77777777" w:rsidR="00D03089" w:rsidRDefault="00D03089">
      <w:pPr>
        <w:pStyle w:val="Tekstpodstawowy"/>
        <w:spacing w:before="59"/>
        <w:rPr>
          <w:b/>
        </w:rPr>
      </w:pPr>
    </w:p>
    <w:p w14:paraId="1ECD394B" w14:textId="77777777" w:rsidR="00D03089" w:rsidRDefault="00000000">
      <w:pPr>
        <w:ind w:right="123"/>
        <w:jc w:val="right"/>
        <w:rPr>
          <w:b/>
          <w:sz w:val="20"/>
        </w:rPr>
      </w:pPr>
      <w:r>
        <w:rPr>
          <w:b/>
          <w:spacing w:val="-2"/>
          <w:sz w:val="20"/>
        </w:rPr>
        <w:t>…...………………………………….</w:t>
      </w:r>
    </w:p>
    <w:p w14:paraId="421BB528" w14:textId="77777777" w:rsidR="00D03089" w:rsidRDefault="00D03089">
      <w:pPr>
        <w:pStyle w:val="Tekstpodstawowy"/>
        <w:rPr>
          <w:b/>
        </w:rPr>
      </w:pPr>
    </w:p>
    <w:p w14:paraId="3C01A13D" w14:textId="77777777" w:rsidR="00D03089" w:rsidRDefault="00D03089">
      <w:pPr>
        <w:pStyle w:val="Tekstpodstawowy"/>
        <w:rPr>
          <w:b/>
        </w:rPr>
      </w:pPr>
    </w:p>
    <w:p w14:paraId="2593759B" w14:textId="77777777" w:rsidR="00D03089" w:rsidRDefault="00000000">
      <w:pPr>
        <w:pStyle w:val="Tekstpodstawowy"/>
        <w:spacing w:before="19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E8D0D5" wp14:editId="3EA059DD">
                <wp:simplePos x="0" y="0"/>
                <wp:positionH relativeFrom="page">
                  <wp:posOffset>617129</wp:posOffset>
                </wp:positionH>
                <wp:positionV relativeFrom="paragraph">
                  <wp:posOffset>284579</wp:posOffset>
                </wp:positionV>
                <wp:extent cx="63557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296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6A944" id="Graphic 9" o:spid="_x0000_s1026" style="position:absolute;margin-left:48.6pt;margin-top:22.4pt;width:500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" path="m,l6355296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251389FC" w14:textId="77777777" w:rsidR="00D03089" w:rsidRDefault="00D03089">
      <w:pPr>
        <w:pStyle w:val="Tekstpodstawowy"/>
        <w:spacing w:before="105"/>
        <w:rPr>
          <w:b/>
        </w:rPr>
      </w:pPr>
    </w:p>
    <w:p w14:paraId="79A157BE" w14:textId="77777777" w:rsidR="00D03089" w:rsidRDefault="00000000">
      <w:pPr>
        <w:pStyle w:val="Nagwek1"/>
      </w:pPr>
      <w:r>
        <w:rPr>
          <w:spacing w:val="-2"/>
        </w:rPr>
        <w:t>Załączniki:</w:t>
      </w:r>
    </w:p>
    <w:p w14:paraId="3DB01400" w14:textId="77777777" w:rsidR="00D03089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40"/>
        <w:ind w:hanging="252"/>
        <w:rPr>
          <w:sz w:val="20"/>
        </w:rPr>
      </w:pPr>
      <w:r>
        <w:rPr>
          <w:sz w:val="20"/>
        </w:rPr>
        <w:t>Rzut</w:t>
      </w:r>
      <w:r>
        <w:rPr>
          <w:spacing w:val="-8"/>
          <w:sz w:val="20"/>
        </w:rPr>
        <w:t xml:space="preserve"> </w:t>
      </w:r>
      <w:r>
        <w:rPr>
          <w:sz w:val="20"/>
        </w:rPr>
        <w:t>kondygnacji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zaznaczeniem</w:t>
      </w:r>
      <w:r>
        <w:rPr>
          <w:spacing w:val="-8"/>
          <w:sz w:val="20"/>
        </w:rPr>
        <w:t xml:space="preserve"> </w:t>
      </w:r>
      <w:r>
        <w:rPr>
          <w:sz w:val="20"/>
        </w:rPr>
        <w:t>lokalu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mieszkalnego.</w:t>
      </w:r>
    </w:p>
    <w:p w14:paraId="26FC2722" w14:textId="77777777" w:rsidR="00D03089" w:rsidRDefault="00000000">
      <w:pPr>
        <w:pStyle w:val="Akapitzlist"/>
        <w:numPr>
          <w:ilvl w:val="0"/>
          <w:numId w:val="1"/>
        </w:numPr>
        <w:tabs>
          <w:tab w:val="left" w:pos="495"/>
          <w:tab w:val="left" w:pos="503"/>
        </w:tabs>
        <w:spacing w:before="144"/>
        <w:ind w:left="503" w:right="117" w:hanging="284"/>
        <w:rPr>
          <w:sz w:val="20"/>
        </w:rPr>
      </w:pPr>
      <w:r>
        <w:rPr>
          <w:sz w:val="20"/>
        </w:rPr>
        <w:t>Wzór</w:t>
      </w:r>
      <w:r>
        <w:rPr>
          <w:spacing w:val="10"/>
          <w:sz w:val="20"/>
        </w:rPr>
        <w:t xml:space="preserve"> </w:t>
      </w:r>
      <w:r>
        <w:rPr>
          <w:sz w:val="20"/>
        </w:rPr>
        <w:t>umowy</w:t>
      </w:r>
      <w:r>
        <w:rPr>
          <w:spacing w:val="9"/>
          <w:sz w:val="20"/>
        </w:rPr>
        <w:t xml:space="preserve"> </w:t>
      </w:r>
      <w:r>
        <w:rPr>
          <w:sz w:val="20"/>
        </w:rPr>
        <w:t>deweloperskiej</w:t>
      </w:r>
      <w:r>
        <w:rPr>
          <w:spacing w:val="12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umowy,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której</w:t>
      </w:r>
      <w:r>
        <w:rPr>
          <w:spacing w:val="14"/>
          <w:sz w:val="20"/>
        </w:rPr>
        <w:t xml:space="preserve"> </w:t>
      </w:r>
      <w:r>
        <w:rPr>
          <w:sz w:val="20"/>
        </w:rPr>
        <w:t>mowa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art.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13"/>
          <w:sz w:val="20"/>
        </w:rPr>
        <w:t xml:space="preserve"> </w:t>
      </w:r>
      <w:r>
        <w:rPr>
          <w:sz w:val="20"/>
        </w:rPr>
        <w:t>ust.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pkt</w:t>
      </w:r>
      <w:r>
        <w:rPr>
          <w:spacing w:val="9"/>
          <w:sz w:val="20"/>
        </w:rPr>
        <w:t xml:space="preserve"> </w:t>
      </w:r>
      <w:r>
        <w:rPr>
          <w:sz w:val="20"/>
        </w:rPr>
        <w:t>2,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5</w:t>
      </w:r>
      <w:r>
        <w:rPr>
          <w:spacing w:val="11"/>
          <w:sz w:val="20"/>
        </w:rPr>
        <w:t xml:space="preserve"> </w:t>
      </w:r>
      <w:r>
        <w:rPr>
          <w:sz w:val="20"/>
        </w:rPr>
        <w:t>ustawy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dnia</w:t>
      </w:r>
      <w:r>
        <w:rPr>
          <w:spacing w:val="10"/>
          <w:sz w:val="20"/>
        </w:rPr>
        <w:t xml:space="preserve"> </w:t>
      </w:r>
      <w:r>
        <w:rPr>
          <w:sz w:val="20"/>
        </w:rPr>
        <w:t>20</w:t>
      </w:r>
      <w:r>
        <w:rPr>
          <w:spacing w:val="14"/>
          <w:sz w:val="20"/>
        </w:rPr>
        <w:t xml:space="preserve"> </w:t>
      </w:r>
      <w:r>
        <w:rPr>
          <w:sz w:val="20"/>
        </w:rPr>
        <w:t>maja</w:t>
      </w:r>
      <w:r>
        <w:rPr>
          <w:spacing w:val="10"/>
          <w:sz w:val="20"/>
        </w:rPr>
        <w:t xml:space="preserve"> </w:t>
      </w:r>
      <w:r>
        <w:rPr>
          <w:sz w:val="20"/>
        </w:rPr>
        <w:t>2021</w:t>
      </w:r>
      <w:r>
        <w:rPr>
          <w:spacing w:val="11"/>
          <w:sz w:val="20"/>
        </w:rPr>
        <w:t xml:space="preserve"> </w:t>
      </w:r>
      <w:r>
        <w:rPr>
          <w:sz w:val="20"/>
        </w:rPr>
        <w:t>r.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ochronie praw nabywcy lokalu mieszkalnego lub domu jednorodzinnego oraz Deweloperskim Funduszu </w:t>
      </w:r>
      <w:proofErr w:type="spellStart"/>
      <w:r>
        <w:rPr>
          <w:sz w:val="20"/>
        </w:rPr>
        <w:t>Gwarancyj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4"/>
          <w:sz w:val="20"/>
        </w:rPr>
        <w:t>nym</w:t>
      </w:r>
      <w:proofErr w:type="spellEnd"/>
      <w:r>
        <w:rPr>
          <w:spacing w:val="-4"/>
          <w:sz w:val="20"/>
        </w:rPr>
        <w:t>.</w:t>
      </w:r>
    </w:p>
    <w:p w14:paraId="327602BE" w14:textId="77777777" w:rsidR="00D03089" w:rsidRDefault="00000000">
      <w:pPr>
        <w:pStyle w:val="Akapitzlist"/>
        <w:numPr>
          <w:ilvl w:val="0"/>
          <w:numId w:val="1"/>
        </w:numPr>
        <w:tabs>
          <w:tab w:val="left" w:pos="485"/>
          <w:tab w:val="left" w:pos="503"/>
        </w:tabs>
        <w:spacing w:before="143"/>
        <w:ind w:left="503" w:right="120" w:hanging="284"/>
        <w:rPr>
          <w:sz w:val="20"/>
        </w:rPr>
      </w:pPr>
      <w:r>
        <w:rPr>
          <w:sz w:val="20"/>
        </w:rPr>
        <w:t xml:space="preserve">Szkic koncepcji zagospodarowania terenu inwestycji i jego otoczenia z zaznaczeniem budynku oraz istotnych </w:t>
      </w:r>
      <w:proofErr w:type="spellStart"/>
      <w:r>
        <w:rPr>
          <w:sz w:val="20"/>
        </w:rPr>
        <w:t>uwarun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kowań</w:t>
      </w:r>
      <w:proofErr w:type="spellEnd"/>
      <w:r>
        <w:rPr>
          <w:sz w:val="20"/>
        </w:rPr>
        <w:t xml:space="preserve"> lokalizacji inwestycji wynikających z istniejącego stanu użytkowania terenów sąsiednich (np. z funkcji terenu, stref ochronnych, uciążliwości).</w:t>
      </w:r>
    </w:p>
    <w:p w14:paraId="7454001F" w14:textId="77777777" w:rsidR="00D03089" w:rsidRDefault="00000000">
      <w:pPr>
        <w:pStyle w:val="Tekstpodstawowy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A44F00" wp14:editId="42777310">
                <wp:simplePos x="0" y="0"/>
                <wp:positionH relativeFrom="page">
                  <wp:posOffset>633431</wp:posOffset>
                </wp:positionH>
                <wp:positionV relativeFrom="paragraph">
                  <wp:posOffset>179499</wp:posOffset>
                </wp:positionV>
                <wp:extent cx="6323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>
                              <a:moveTo>
                                <a:pt x="0" y="0"/>
                              </a:moveTo>
                              <a:lnTo>
                                <a:pt x="6322721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58DC" id="Graphic 10" o:spid="_x0000_s1026" style="position:absolute;margin-left:49.9pt;margin-top:14.15pt;width:497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" path="m,l6322721,e" filled="f" strokeweight="2.25pt">
                <v:path arrowok="t"/>
                <w10:wrap type="topAndBottom" anchorx="page"/>
              </v:shape>
            </w:pict>
          </mc:Fallback>
        </mc:AlternateContent>
      </w:r>
    </w:p>
    <w:sectPr w:rsidR="00D03089">
      <w:type w:val="continuous"/>
      <w:pgSz w:w="11910" w:h="16840"/>
      <w:pgMar w:top="1420" w:right="9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AE4D1D"/>
    <w:multiLevelType w:val="hybridMultilevel"/>
    <w:tmpl w:val="1676F66E"/>
    <w:lvl w:ilvl="0" w:tplc="5C246C9A">
      <w:numFmt w:val="bullet"/>
      <w:lvlText w:val="–"/>
      <w:lvlJc w:val="left"/>
      <w:pPr>
        <w:ind w:left="74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3EE596">
      <w:numFmt w:val="bullet"/>
      <w:lvlText w:val="•"/>
      <w:lvlJc w:val="left"/>
      <w:pPr>
        <w:ind w:left="1686" w:hanging="313"/>
      </w:pPr>
      <w:rPr>
        <w:rFonts w:hint="default"/>
        <w:lang w:val="pl-PL" w:eastAsia="en-US" w:bidi="ar-SA"/>
      </w:rPr>
    </w:lvl>
    <w:lvl w:ilvl="2" w:tplc="672A510A">
      <w:numFmt w:val="bullet"/>
      <w:lvlText w:val="•"/>
      <w:lvlJc w:val="left"/>
      <w:pPr>
        <w:ind w:left="2633" w:hanging="313"/>
      </w:pPr>
      <w:rPr>
        <w:rFonts w:hint="default"/>
        <w:lang w:val="pl-PL" w:eastAsia="en-US" w:bidi="ar-SA"/>
      </w:rPr>
    </w:lvl>
    <w:lvl w:ilvl="3" w:tplc="6652E93C">
      <w:numFmt w:val="bullet"/>
      <w:lvlText w:val="•"/>
      <w:lvlJc w:val="left"/>
      <w:pPr>
        <w:ind w:left="3579" w:hanging="313"/>
      </w:pPr>
      <w:rPr>
        <w:rFonts w:hint="default"/>
        <w:lang w:val="pl-PL" w:eastAsia="en-US" w:bidi="ar-SA"/>
      </w:rPr>
    </w:lvl>
    <w:lvl w:ilvl="4" w:tplc="5372D3DA">
      <w:numFmt w:val="bullet"/>
      <w:lvlText w:val="•"/>
      <w:lvlJc w:val="left"/>
      <w:pPr>
        <w:ind w:left="4526" w:hanging="313"/>
      </w:pPr>
      <w:rPr>
        <w:rFonts w:hint="default"/>
        <w:lang w:val="pl-PL" w:eastAsia="en-US" w:bidi="ar-SA"/>
      </w:rPr>
    </w:lvl>
    <w:lvl w:ilvl="5" w:tplc="C86699DA">
      <w:numFmt w:val="bullet"/>
      <w:lvlText w:val="•"/>
      <w:lvlJc w:val="left"/>
      <w:pPr>
        <w:ind w:left="5473" w:hanging="313"/>
      </w:pPr>
      <w:rPr>
        <w:rFonts w:hint="default"/>
        <w:lang w:val="pl-PL" w:eastAsia="en-US" w:bidi="ar-SA"/>
      </w:rPr>
    </w:lvl>
    <w:lvl w:ilvl="6" w:tplc="DF182B6E">
      <w:numFmt w:val="bullet"/>
      <w:lvlText w:val="•"/>
      <w:lvlJc w:val="left"/>
      <w:pPr>
        <w:ind w:left="6419" w:hanging="313"/>
      </w:pPr>
      <w:rPr>
        <w:rFonts w:hint="default"/>
        <w:lang w:val="pl-PL" w:eastAsia="en-US" w:bidi="ar-SA"/>
      </w:rPr>
    </w:lvl>
    <w:lvl w:ilvl="7" w:tplc="9B8A6E6A">
      <w:numFmt w:val="bullet"/>
      <w:lvlText w:val="•"/>
      <w:lvlJc w:val="left"/>
      <w:pPr>
        <w:ind w:left="7366" w:hanging="313"/>
      </w:pPr>
      <w:rPr>
        <w:rFonts w:hint="default"/>
        <w:lang w:val="pl-PL" w:eastAsia="en-US" w:bidi="ar-SA"/>
      </w:rPr>
    </w:lvl>
    <w:lvl w:ilvl="8" w:tplc="5136FA02">
      <w:numFmt w:val="bullet"/>
      <w:lvlText w:val="•"/>
      <w:lvlJc w:val="left"/>
      <w:pPr>
        <w:ind w:left="8313" w:hanging="313"/>
      </w:pPr>
      <w:rPr>
        <w:rFonts w:hint="default"/>
        <w:lang w:val="pl-PL" w:eastAsia="en-US" w:bidi="ar-SA"/>
      </w:rPr>
    </w:lvl>
  </w:abstractNum>
  <w:abstractNum w:abstractNumId="2" w15:restartNumberingAfterBreak="0">
    <w:nsid w:val="22887044"/>
    <w:multiLevelType w:val="hybridMultilevel"/>
    <w:tmpl w:val="50FADF5E"/>
    <w:lvl w:ilvl="0" w:tplc="EFA633C6">
      <w:start w:val="2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D9589E"/>
    <w:multiLevelType w:val="hybridMultilevel"/>
    <w:tmpl w:val="BCAE0B22"/>
    <w:lvl w:ilvl="0" w:tplc="92346780">
      <w:start w:val="1"/>
      <w:numFmt w:val="decimal"/>
      <w:lvlText w:val="%1)"/>
      <w:lvlJc w:val="left"/>
      <w:pPr>
        <w:ind w:left="84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E8BA8A">
      <w:start w:val="1"/>
      <w:numFmt w:val="lowerLetter"/>
      <w:lvlText w:val="%2)"/>
      <w:lvlJc w:val="left"/>
      <w:pPr>
        <w:ind w:left="118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51CF2B8">
      <w:numFmt w:val="bullet"/>
      <w:lvlText w:val="•"/>
      <w:lvlJc w:val="left"/>
      <w:pPr>
        <w:ind w:left="2119" w:hanging="341"/>
      </w:pPr>
      <w:rPr>
        <w:rFonts w:hint="default"/>
        <w:lang w:val="pl-PL" w:eastAsia="en-US" w:bidi="ar-SA"/>
      </w:rPr>
    </w:lvl>
    <w:lvl w:ilvl="3" w:tplc="41667068">
      <w:numFmt w:val="bullet"/>
      <w:lvlText w:val="•"/>
      <w:lvlJc w:val="left"/>
      <w:pPr>
        <w:ind w:left="3059" w:hanging="341"/>
      </w:pPr>
      <w:rPr>
        <w:rFonts w:hint="default"/>
        <w:lang w:val="pl-PL" w:eastAsia="en-US" w:bidi="ar-SA"/>
      </w:rPr>
    </w:lvl>
    <w:lvl w:ilvl="4" w:tplc="C2666406">
      <w:numFmt w:val="bullet"/>
      <w:lvlText w:val="•"/>
      <w:lvlJc w:val="left"/>
      <w:pPr>
        <w:ind w:left="3999" w:hanging="341"/>
      </w:pPr>
      <w:rPr>
        <w:rFonts w:hint="default"/>
        <w:lang w:val="pl-PL" w:eastAsia="en-US" w:bidi="ar-SA"/>
      </w:rPr>
    </w:lvl>
    <w:lvl w:ilvl="5" w:tplc="96A49CD4">
      <w:numFmt w:val="bullet"/>
      <w:lvlText w:val="•"/>
      <w:lvlJc w:val="left"/>
      <w:pPr>
        <w:ind w:left="4939" w:hanging="341"/>
      </w:pPr>
      <w:rPr>
        <w:rFonts w:hint="default"/>
        <w:lang w:val="pl-PL" w:eastAsia="en-US" w:bidi="ar-SA"/>
      </w:rPr>
    </w:lvl>
    <w:lvl w:ilvl="6" w:tplc="EEDE5A4A">
      <w:numFmt w:val="bullet"/>
      <w:lvlText w:val="•"/>
      <w:lvlJc w:val="left"/>
      <w:pPr>
        <w:ind w:left="5879" w:hanging="341"/>
      </w:pPr>
      <w:rPr>
        <w:rFonts w:hint="default"/>
        <w:lang w:val="pl-PL" w:eastAsia="en-US" w:bidi="ar-SA"/>
      </w:rPr>
    </w:lvl>
    <w:lvl w:ilvl="7" w:tplc="64741B06">
      <w:numFmt w:val="bullet"/>
      <w:lvlText w:val="•"/>
      <w:lvlJc w:val="left"/>
      <w:pPr>
        <w:ind w:left="6819" w:hanging="341"/>
      </w:pPr>
      <w:rPr>
        <w:rFonts w:hint="default"/>
        <w:lang w:val="pl-PL" w:eastAsia="en-US" w:bidi="ar-SA"/>
      </w:rPr>
    </w:lvl>
    <w:lvl w:ilvl="8" w:tplc="180831FA">
      <w:numFmt w:val="bullet"/>
      <w:lvlText w:val="•"/>
      <w:lvlJc w:val="left"/>
      <w:pPr>
        <w:ind w:left="7759" w:hanging="341"/>
      </w:pPr>
      <w:rPr>
        <w:rFonts w:hint="default"/>
        <w:lang w:val="pl-PL" w:eastAsia="en-US" w:bidi="ar-SA"/>
      </w:rPr>
    </w:lvl>
  </w:abstractNum>
  <w:abstractNum w:abstractNumId="4" w15:restartNumberingAfterBreak="0">
    <w:nsid w:val="363553D1"/>
    <w:multiLevelType w:val="hybridMultilevel"/>
    <w:tmpl w:val="6944F1EC"/>
    <w:lvl w:ilvl="0" w:tplc="93824BFE">
      <w:start w:val="9"/>
      <w:numFmt w:val="decimal"/>
      <w:lvlText w:val="%1)"/>
      <w:lvlJc w:val="left"/>
      <w:pPr>
        <w:ind w:left="117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EC36DC">
      <w:start w:val="1"/>
      <w:numFmt w:val="lowerLetter"/>
      <w:lvlText w:val="%2)"/>
      <w:lvlJc w:val="left"/>
      <w:pPr>
        <w:ind w:left="151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12090DE">
      <w:numFmt w:val="bullet"/>
      <w:lvlText w:val="•"/>
      <w:lvlJc w:val="left"/>
      <w:pPr>
        <w:ind w:left="2485" w:hanging="341"/>
      </w:pPr>
      <w:rPr>
        <w:rFonts w:hint="default"/>
        <w:lang w:val="pl-PL" w:eastAsia="en-US" w:bidi="ar-SA"/>
      </w:rPr>
    </w:lvl>
    <w:lvl w:ilvl="3" w:tplc="18FA97F2">
      <w:numFmt w:val="bullet"/>
      <w:lvlText w:val="•"/>
      <w:lvlJc w:val="left"/>
      <w:pPr>
        <w:ind w:left="3450" w:hanging="341"/>
      </w:pPr>
      <w:rPr>
        <w:rFonts w:hint="default"/>
        <w:lang w:val="pl-PL" w:eastAsia="en-US" w:bidi="ar-SA"/>
      </w:rPr>
    </w:lvl>
    <w:lvl w:ilvl="4" w:tplc="A13E612C">
      <w:numFmt w:val="bullet"/>
      <w:lvlText w:val="•"/>
      <w:lvlJc w:val="left"/>
      <w:pPr>
        <w:ind w:left="4415" w:hanging="341"/>
      </w:pPr>
      <w:rPr>
        <w:rFonts w:hint="default"/>
        <w:lang w:val="pl-PL" w:eastAsia="en-US" w:bidi="ar-SA"/>
      </w:rPr>
    </w:lvl>
    <w:lvl w:ilvl="5" w:tplc="4B4E7E7E">
      <w:numFmt w:val="bullet"/>
      <w:lvlText w:val="•"/>
      <w:lvlJc w:val="left"/>
      <w:pPr>
        <w:ind w:left="5380" w:hanging="341"/>
      </w:pPr>
      <w:rPr>
        <w:rFonts w:hint="default"/>
        <w:lang w:val="pl-PL" w:eastAsia="en-US" w:bidi="ar-SA"/>
      </w:rPr>
    </w:lvl>
    <w:lvl w:ilvl="6" w:tplc="11E49D0C">
      <w:numFmt w:val="bullet"/>
      <w:lvlText w:val="•"/>
      <w:lvlJc w:val="left"/>
      <w:pPr>
        <w:ind w:left="6345" w:hanging="341"/>
      </w:pPr>
      <w:rPr>
        <w:rFonts w:hint="default"/>
        <w:lang w:val="pl-PL" w:eastAsia="en-US" w:bidi="ar-SA"/>
      </w:rPr>
    </w:lvl>
    <w:lvl w:ilvl="7" w:tplc="5F886ABA">
      <w:numFmt w:val="bullet"/>
      <w:lvlText w:val="•"/>
      <w:lvlJc w:val="left"/>
      <w:pPr>
        <w:ind w:left="7310" w:hanging="341"/>
      </w:pPr>
      <w:rPr>
        <w:rFonts w:hint="default"/>
        <w:lang w:val="pl-PL" w:eastAsia="en-US" w:bidi="ar-SA"/>
      </w:rPr>
    </w:lvl>
    <w:lvl w:ilvl="8" w:tplc="C7708E52">
      <w:numFmt w:val="bullet"/>
      <w:lvlText w:val="•"/>
      <w:lvlJc w:val="left"/>
      <w:pPr>
        <w:ind w:left="8276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3944181F"/>
    <w:multiLevelType w:val="hybridMultilevel"/>
    <w:tmpl w:val="E31E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927"/>
    <w:multiLevelType w:val="hybridMultilevel"/>
    <w:tmpl w:val="3B605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778D5"/>
    <w:multiLevelType w:val="hybridMultilevel"/>
    <w:tmpl w:val="9B56B1B8"/>
    <w:lvl w:ilvl="0" w:tplc="A9607B8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56604"/>
    <w:multiLevelType w:val="hybridMultilevel"/>
    <w:tmpl w:val="F3301F0A"/>
    <w:lvl w:ilvl="0" w:tplc="EFA633C6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86265"/>
    <w:multiLevelType w:val="hybridMultilevel"/>
    <w:tmpl w:val="1EFE73CE"/>
    <w:lvl w:ilvl="0" w:tplc="EFA633C6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C70C86"/>
    <w:multiLevelType w:val="hybridMultilevel"/>
    <w:tmpl w:val="28A008CA"/>
    <w:lvl w:ilvl="0" w:tplc="9FFE75C4">
      <w:start w:val="1"/>
      <w:numFmt w:val="decimal"/>
      <w:lvlText w:val="%1."/>
      <w:lvlJc w:val="left"/>
      <w:pPr>
        <w:ind w:left="47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FC503C">
      <w:numFmt w:val="bullet"/>
      <w:lvlText w:val="•"/>
      <w:lvlJc w:val="left"/>
      <w:pPr>
        <w:ind w:left="1452" w:hanging="253"/>
      </w:pPr>
      <w:rPr>
        <w:rFonts w:hint="default"/>
        <w:lang w:val="pl-PL" w:eastAsia="en-US" w:bidi="ar-SA"/>
      </w:rPr>
    </w:lvl>
    <w:lvl w:ilvl="2" w:tplc="85FCB2E4">
      <w:numFmt w:val="bullet"/>
      <w:lvlText w:val="•"/>
      <w:lvlJc w:val="left"/>
      <w:pPr>
        <w:ind w:left="2425" w:hanging="253"/>
      </w:pPr>
      <w:rPr>
        <w:rFonts w:hint="default"/>
        <w:lang w:val="pl-PL" w:eastAsia="en-US" w:bidi="ar-SA"/>
      </w:rPr>
    </w:lvl>
    <w:lvl w:ilvl="3" w:tplc="7074A804">
      <w:numFmt w:val="bullet"/>
      <w:lvlText w:val="•"/>
      <w:lvlJc w:val="left"/>
      <w:pPr>
        <w:ind w:left="3397" w:hanging="253"/>
      </w:pPr>
      <w:rPr>
        <w:rFonts w:hint="default"/>
        <w:lang w:val="pl-PL" w:eastAsia="en-US" w:bidi="ar-SA"/>
      </w:rPr>
    </w:lvl>
    <w:lvl w:ilvl="4" w:tplc="2FB8F144">
      <w:numFmt w:val="bullet"/>
      <w:lvlText w:val="•"/>
      <w:lvlJc w:val="left"/>
      <w:pPr>
        <w:ind w:left="4370" w:hanging="253"/>
      </w:pPr>
      <w:rPr>
        <w:rFonts w:hint="default"/>
        <w:lang w:val="pl-PL" w:eastAsia="en-US" w:bidi="ar-SA"/>
      </w:rPr>
    </w:lvl>
    <w:lvl w:ilvl="5" w:tplc="428442EC">
      <w:numFmt w:val="bullet"/>
      <w:lvlText w:val="•"/>
      <w:lvlJc w:val="left"/>
      <w:pPr>
        <w:ind w:left="5343" w:hanging="253"/>
      </w:pPr>
      <w:rPr>
        <w:rFonts w:hint="default"/>
        <w:lang w:val="pl-PL" w:eastAsia="en-US" w:bidi="ar-SA"/>
      </w:rPr>
    </w:lvl>
    <w:lvl w:ilvl="6" w:tplc="DC8C99EE">
      <w:numFmt w:val="bullet"/>
      <w:lvlText w:val="•"/>
      <w:lvlJc w:val="left"/>
      <w:pPr>
        <w:ind w:left="6315" w:hanging="253"/>
      </w:pPr>
      <w:rPr>
        <w:rFonts w:hint="default"/>
        <w:lang w:val="pl-PL" w:eastAsia="en-US" w:bidi="ar-SA"/>
      </w:rPr>
    </w:lvl>
    <w:lvl w:ilvl="7" w:tplc="C4187BAC">
      <w:numFmt w:val="bullet"/>
      <w:lvlText w:val="•"/>
      <w:lvlJc w:val="left"/>
      <w:pPr>
        <w:ind w:left="7288" w:hanging="253"/>
      </w:pPr>
      <w:rPr>
        <w:rFonts w:hint="default"/>
        <w:lang w:val="pl-PL" w:eastAsia="en-US" w:bidi="ar-SA"/>
      </w:rPr>
    </w:lvl>
    <w:lvl w:ilvl="8" w:tplc="1A00D4C8">
      <w:numFmt w:val="bullet"/>
      <w:lvlText w:val="•"/>
      <w:lvlJc w:val="left"/>
      <w:pPr>
        <w:ind w:left="8261" w:hanging="253"/>
      </w:pPr>
      <w:rPr>
        <w:rFonts w:hint="default"/>
        <w:lang w:val="pl-PL" w:eastAsia="en-US" w:bidi="ar-SA"/>
      </w:rPr>
    </w:lvl>
  </w:abstractNum>
  <w:abstractNum w:abstractNumId="11" w15:restartNumberingAfterBreak="0">
    <w:nsid w:val="7C2C7C20"/>
    <w:multiLevelType w:val="hybridMultilevel"/>
    <w:tmpl w:val="6804F432"/>
    <w:lvl w:ilvl="0" w:tplc="DF14BCE6">
      <w:start w:val="1"/>
      <w:numFmt w:val="upperRoman"/>
      <w:lvlText w:val="%1."/>
      <w:lvlJc w:val="left"/>
      <w:pPr>
        <w:ind w:left="129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B563384">
      <w:start w:val="1"/>
      <w:numFmt w:val="decimal"/>
      <w:lvlText w:val="%2)"/>
      <w:lvlJc w:val="left"/>
      <w:pPr>
        <w:ind w:left="7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9DE602A2">
      <w:numFmt w:val="bullet"/>
      <w:lvlText w:val="•"/>
      <w:lvlJc w:val="left"/>
      <w:pPr>
        <w:ind w:left="2289" w:hanging="284"/>
      </w:pPr>
      <w:rPr>
        <w:rFonts w:hint="default"/>
        <w:lang w:val="pl-PL" w:eastAsia="en-US" w:bidi="ar-SA"/>
      </w:rPr>
    </w:lvl>
    <w:lvl w:ilvl="3" w:tplc="82CA0078">
      <w:numFmt w:val="bullet"/>
      <w:lvlText w:val="•"/>
      <w:lvlJc w:val="left"/>
      <w:pPr>
        <w:ind w:left="3279" w:hanging="284"/>
      </w:pPr>
      <w:rPr>
        <w:rFonts w:hint="default"/>
        <w:lang w:val="pl-PL" w:eastAsia="en-US" w:bidi="ar-SA"/>
      </w:rPr>
    </w:lvl>
    <w:lvl w:ilvl="4" w:tplc="403C8EF0">
      <w:numFmt w:val="bullet"/>
      <w:lvlText w:val="•"/>
      <w:lvlJc w:val="left"/>
      <w:pPr>
        <w:ind w:left="4268" w:hanging="284"/>
      </w:pPr>
      <w:rPr>
        <w:rFonts w:hint="default"/>
        <w:lang w:val="pl-PL" w:eastAsia="en-US" w:bidi="ar-SA"/>
      </w:rPr>
    </w:lvl>
    <w:lvl w:ilvl="5" w:tplc="140434CA">
      <w:numFmt w:val="bullet"/>
      <w:lvlText w:val="•"/>
      <w:lvlJc w:val="left"/>
      <w:pPr>
        <w:ind w:left="5258" w:hanging="284"/>
      </w:pPr>
      <w:rPr>
        <w:rFonts w:hint="default"/>
        <w:lang w:val="pl-PL" w:eastAsia="en-US" w:bidi="ar-SA"/>
      </w:rPr>
    </w:lvl>
    <w:lvl w:ilvl="6" w:tplc="AE8A897E">
      <w:numFmt w:val="bullet"/>
      <w:lvlText w:val="•"/>
      <w:lvlJc w:val="left"/>
      <w:pPr>
        <w:ind w:left="6248" w:hanging="284"/>
      </w:pPr>
      <w:rPr>
        <w:rFonts w:hint="default"/>
        <w:lang w:val="pl-PL" w:eastAsia="en-US" w:bidi="ar-SA"/>
      </w:rPr>
    </w:lvl>
    <w:lvl w:ilvl="7" w:tplc="4762029A">
      <w:numFmt w:val="bullet"/>
      <w:lvlText w:val="•"/>
      <w:lvlJc w:val="left"/>
      <w:pPr>
        <w:ind w:left="7237" w:hanging="284"/>
      </w:pPr>
      <w:rPr>
        <w:rFonts w:hint="default"/>
        <w:lang w:val="pl-PL" w:eastAsia="en-US" w:bidi="ar-SA"/>
      </w:rPr>
    </w:lvl>
    <w:lvl w:ilvl="8" w:tplc="36048AB2">
      <w:numFmt w:val="bullet"/>
      <w:lvlText w:val="•"/>
      <w:lvlJc w:val="left"/>
      <w:pPr>
        <w:ind w:left="8227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F856639"/>
    <w:multiLevelType w:val="hybridMultilevel"/>
    <w:tmpl w:val="AD5E8AE8"/>
    <w:lvl w:ilvl="0" w:tplc="523AF454">
      <w:start w:val="1"/>
      <w:numFmt w:val="decimal"/>
      <w:lvlText w:val="%1)"/>
      <w:lvlJc w:val="left"/>
      <w:pPr>
        <w:ind w:left="42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1CBFB0">
      <w:numFmt w:val="bullet"/>
      <w:lvlText w:val="•"/>
      <w:lvlJc w:val="left"/>
      <w:pPr>
        <w:ind w:left="1341" w:hanging="313"/>
      </w:pPr>
      <w:rPr>
        <w:rFonts w:hint="default"/>
        <w:lang w:val="pl-PL" w:eastAsia="en-US" w:bidi="ar-SA"/>
      </w:rPr>
    </w:lvl>
    <w:lvl w:ilvl="2" w:tplc="37F89E5A">
      <w:numFmt w:val="bullet"/>
      <w:lvlText w:val="•"/>
      <w:lvlJc w:val="left"/>
      <w:pPr>
        <w:ind w:left="2263" w:hanging="313"/>
      </w:pPr>
      <w:rPr>
        <w:rFonts w:hint="default"/>
        <w:lang w:val="pl-PL" w:eastAsia="en-US" w:bidi="ar-SA"/>
      </w:rPr>
    </w:lvl>
    <w:lvl w:ilvl="3" w:tplc="759C3DB0">
      <w:numFmt w:val="bullet"/>
      <w:lvlText w:val="•"/>
      <w:lvlJc w:val="left"/>
      <w:pPr>
        <w:ind w:left="3185" w:hanging="313"/>
      </w:pPr>
      <w:rPr>
        <w:rFonts w:hint="default"/>
        <w:lang w:val="pl-PL" w:eastAsia="en-US" w:bidi="ar-SA"/>
      </w:rPr>
    </w:lvl>
    <w:lvl w:ilvl="4" w:tplc="F3A0EE18">
      <w:numFmt w:val="bullet"/>
      <w:lvlText w:val="•"/>
      <w:lvlJc w:val="left"/>
      <w:pPr>
        <w:ind w:left="4107" w:hanging="313"/>
      </w:pPr>
      <w:rPr>
        <w:rFonts w:hint="default"/>
        <w:lang w:val="pl-PL" w:eastAsia="en-US" w:bidi="ar-SA"/>
      </w:rPr>
    </w:lvl>
    <w:lvl w:ilvl="5" w:tplc="CC2A1DDC">
      <w:numFmt w:val="bullet"/>
      <w:lvlText w:val="•"/>
      <w:lvlJc w:val="left"/>
      <w:pPr>
        <w:ind w:left="5029" w:hanging="313"/>
      </w:pPr>
      <w:rPr>
        <w:rFonts w:hint="default"/>
        <w:lang w:val="pl-PL" w:eastAsia="en-US" w:bidi="ar-SA"/>
      </w:rPr>
    </w:lvl>
    <w:lvl w:ilvl="6" w:tplc="E37C8A62">
      <w:numFmt w:val="bullet"/>
      <w:lvlText w:val="•"/>
      <w:lvlJc w:val="left"/>
      <w:pPr>
        <w:ind w:left="5951" w:hanging="313"/>
      </w:pPr>
      <w:rPr>
        <w:rFonts w:hint="default"/>
        <w:lang w:val="pl-PL" w:eastAsia="en-US" w:bidi="ar-SA"/>
      </w:rPr>
    </w:lvl>
    <w:lvl w:ilvl="7" w:tplc="78BE8202">
      <w:numFmt w:val="bullet"/>
      <w:lvlText w:val="•"/>
      <w:lvlJc w:val="left"/>
      <w:pPr>
        <w:ind w:left="6873" w:hanging="313"/>
      </w:pPr>
      <w:rPr>
        <w:rFonts w:hint="default"/>
        <w:lang w:val="pl-PL" w:eastAsia="en-US" w:bidi="ar-SA"/>
      </w:rPr>
    </w:lvl>
    <w:lvl w:ilvl="8" w:tplc="EBC695CE">
      <w:numFmt w:val="bullet"/>
      <w:lvlText w:val="•"/>
      <w:lvlJc w:val="left"/>
      <w:pPr>
        <w:ind w:left="7795" w:hanging="313"/>
      </w:pPr>
      <w:rPr>
        <w:rFonts w:hint="default"/>
        <w:lang w:val="pl-PL" w:eastAsia="en-US" w:bidi="ar-SA"/>
      </w:rPr>
    </w:lvl>
  </w:abstractNum>
  <w:num w:numId="1" w16cid:durableId="572467229">
    <w:abstractNumId w:val="10"/>
  </w:num>
  <w:num w:numId="2" w16cid:durableId="842354995">
    <w:abstractNumId w:val="1"/>
  </w:num>
  <w:num w:numId="3" w16cid:durableId="775296251">
    <w:abstractNumId w:val="4"/>
  </w:num>
  <w:num w:numId="4" w16cid:durableId="423575483">
    <w:abstractNumId w:val="3"/>
  </w:num>
  <w:num w:numId="5" w16cid:durableId="1668440476">
    <w:abstractNumId w:val="12"/>
  </w:num>
  <w:num w:numId="6" w16cid:durableId="1216433772">
    <w:abstractNumId w:val="11"/>
  </w:num>
  <w:num w:numId="7" w16cid:durableId="1566138896">
    <w:abstractNumId w:val="5"/>
  </w:num>
  <w:num w:numId="8" w16cid:durableId="674188565">
    <w:abstractNumId w:val="9"/>
  </w:num>
  <w:num w:numId="9" w16cid:durableId="1319113541">
    <w:abstractNumId w:val="2"/>
  </w:num>
  <w:num w:numId="10" w16cid:durableId="758795628">
    <w:abstractNumId w:val="8"/>
  </w:num>
  <w:num w:numId="11" w16cid:durableId="1326780920">
    <w:abstractNumId w:val="7"/>
  </w:num>
  <w:num w:numId="12" w16cid:durableId="1855628">
    <w:abstractNumId w:val="0"/>
    <w:lvlOverride w:ilvl="0">
      <w:startOverride w:val="1"/>
    </w:lvlOverride>
  </w:num>
  <w:num w:numId="13" w16cid:durableId="970407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9"/>
    <w:rsid w:val="00020561"/>
    <w:rsid w:val="00033F40"/>
    <w:rsid w:val="00064E00"/>
    <w:rsid w:val="000775DF"/>
    <w:rsid w:val="0009376B"/>
    <w:rsid w:val="000C00AC"/>
    <w:rsid w:val="000E07F8"/>
    <w:rsid w:val="00140E8C"/>
    <w:rsid w:val="002122BD"/>
    <w:rsid w:val="002231B4"/>
    <w:rsid w:val="002D6847"/>
    <w:rsid w:val="002E6842"/>
    <w:rsid w:val="003151AA"/>
    <w:rsid w:val="00346FD4"/>
    <w:rsid w:val="0037720E"/>
    <w:rsid w:val="0039214C"/>
    <w:rsid w:val="0039232F"/>
    <w:rsid w:val="00393109"/>
    <w:rsid w:val="003B35E8"/>
    <w:rsid w:val="00415D17"/>
    <w:rsid w:val="0043479C"/>
    <w:rsid w:val="00464CAF"/>
    <w:rsid w:val="00467BC8"/>
    <w:rsid w:val="004956BA"/>
    <w:rsid w:val="004E1BA1"/>
    <w:rsid w:val="004E2758"/>
    <w:rsid w:val="00527373"/>
    <w:rsid w:val="00536370"/>
    <w:rsid w:val="00586AEE"/>
    <w:rsid w:val="005B6D48"/>
    <w:rsid w:val="005B7ADB"/>
    <w:rsid w:val="005C6607"/>
    <w:rsid w:val="005D61BC"/>
    <w:rsid w:val="005F01A5"/>
    <w:rsid w:val="00602DC0"/>
    <w:rsid w:val="00640CE0"/>
    <w:rsid w:val="00657773"/>
    <w:rsid w:val="006B502A"/>
    <w:rsid w:val="006F3FD9"/>
    <w:rsid w:val="00732AB2"/>
    <w:rsid w:val="00737C97"/>
    <w:rsid w:val="00760BA7"/>
    <w:rsid w:val="007848C7"/>
    <w:rsid w:val="007A052B"/>
    <w:rsid w:val="007A5E15"/>
    <w:rsid w:val="00875CE6"/>
    <w:rsid w:val="008B2032"/>
    <w:rsid w:val="008C15BF"/>
    <w:rsid w:val="008D2C76"/>
    <w:rsid w:val="008D4134"/>
    <w:rsid w:val="008D6253"/>
    <w:rsid w:val="00906A19"/>
    <w:rsid w:val="00944E3D"/>
    <w:rsid w:val="00966749"/>
    <w:rsid w:val="009D2564"/>
    <w:rsid w:val="00A612EC"/>
    <w:rsid w:val="00A8636F"/>
    <w:rsid w:val="00A976DF"/>
    <w:rsid w:val="00AB211B"/>
    <w:rsid w:val="00AB7EAD"/>
    <w:rsid w:val="00AC7E4D"/>
    <w:rsid w:val="00B04274"/>
    <w:rsid w:val="00B272F0"/>
    <w:rsid w:val="00B33F5C"/>
    <w:rsid w:val="00B35C45"/>
    <w:rsid w:val="00B45632"/>
    <w:rsid w:val="00B812A0"/>
    <w:rsid w:val="00BA6C3C"/>
    <w:rsid w:val="00BB6217"/>
    <w:rsid w:val="00BD2496"/>
    <w:rsid w:val="00BF128C"/>
    <w:rsid w:val="00C16F9F"/>
    <w:rsid w:val="00C35CCC"/>
    <w:rsid w:val="00CA082F"/>
    <w:rsid w:val="00CB7C4B"/>
    <w:rsid w:val="00CE243C"/>
    <w:rsid w:val="00CE79FE"/>
    <w:rsid w:val="00CF5DDC"/>
    <w:rsid w:val="00D03089"/>
    <w:rsid w:val="00D11250"/>
    <w:rsid w:val="00D21266"/>
    <w:rsid w:val="00DA3ACB"/>
    <w:rsid w:val="00DC74B7"/>
    <w:rsid w:val="00DE095C"/>
    <w:rsid w:val="00E045A2"/>
    <w:rsid w:val="00E2134E"/>
    <w:rsid w:val="00E25F6E"/>
    <w:rsid w:val="00E761C7"/>
    <w:rsid w:val="00EC066B"/>
    <w:rsid w:val="00EC7996"/>
    <w:rsid w:val="00EE58CB"/>
    <w:rsid w:val="00F057AA"/>
    <w:rsid w:val="00F14BA6"/>
    <w:rsid w:val="00F83038"/>
    <w:rsid w:val="00F84678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B944F"/>
  <w15:docId w15:val="{E57CA4BC-9DAA-F840-9B44-28B58EF2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785" w:hanging="28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C066B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B6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g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mBan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Bank.pl" TargetMode="External"/><Relationship Id="rId5" Type="http://schemas.openxmlformats.org/officeDocument/2006/relationships/hyperlink" Target="mailto:kontakt@mBan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6133</Words>
  <Characters>38272</Characters>
  <Application>Microsoft Office Word</Application>
  <DocSecurity>0</DocSecurity>
  <Lines>1196</Lines>
  <Paragraphs>498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Arkadiusz Zoneman</cp:lastModifiedBy>
  <cp:revision>8</cp:revision>
  <cp:lastPrinted>2026-06-11T08:25:00Z</cp:lastPrinted>
  <dcterms:created xsi:type="dcterms:W3CDTF">2026-06-11T08:16:00Z</dcterms:created>
  <dcterms:modified xsi:type="dcterms:W3CDTF">2026-06-11T09:20:00Z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2010</vt:lpwstr>
  </property>
</Properties>
</file>